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B219" w14:textId="77777777" w:rsidR="00846EBF" w:rsidRDefault="00846EBF" w:rsidP="00846EBF">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2BCF0BA0" w14:textId="1A8AB7DB" w:rsidR="00846EBF" w:rsidRPr="00846EBF" w:rsidRDefault="00846EBF" w:rsidP="00846EBF">
      <w:pPr>
        <w:pStyle w:val="berschrift1"/>
      </w:pPr>
      <w:r>
        <w:t>Solution sheet task 4</w:t>
      </w:r>
    </w:p>
    <w:p w14:paraId="4ED8ACDE" w14:textId="1C0434CD" w:rsidR="008B4844" w:rsidRDefault="006B4BBE" w:rsidP="00846EBF">
      <w:pPr>
        <w:pStyle w:val="berschrift1"/>
      </w:pPr>
      <w:r>
        <w:t>Parking assistant</w:t>
      </w:r>
    </w:p>
    <w:p w14:paraId="696C95EA" w14:textId="77777777" w:rsidR="00BB05FD" w:rsidRDefault="00BB05FD" w:rsidP="00846EBF">
      <w:pPr>
        <w:pStyle w:val="berschrift2"/>
      </w:pPr>
      <w:r>
        <w:t>Programming tasks</w:t>
      </w:r>
    </w:p>
    <w:p w14:paraId="05C026FA" w14:textId="77777777" w:rsidR="004A26A2" w:rsidRPr="004A26A2" w:rsidRDefault="004A26A2" w:rsidP="00066656">
      <w:pPr>
        <w:rPr>
          <w:rFonts w:asciiTheme="minorBidi" w:hAnsiTheme="minorBidi" w:cstheme="minorBidi"/>
        </w:rPr>
      </w:pPr>
    </w:p>
    <w:p w14:paraId="37A3E6B0" w14:textId="77777777" w:rsidR="00066656" w:rsidRPr="00066656" w:rsidRDefault="00066656" w:rsidP="00066656">
      <w:pPr>
        <w:rPr>
          <w:rFonts w:asciiTheme="minorBidi" w:hAnsiTheme="minorBidi" w:cstheme="minorBidi"/>
          <w:b/>
        </w:rPr>
      </w:pPr>
      <w:r>
        <w:rPr>
          <w:rFonts w:asciiTheme="minorBidi" w:hAnsiTheme="minorBidi"/>
          <w:b/>
        </w:rPr>
        <w:t>1. Find a parking space</w:t>
      </w:r>
    </w:p>
    <w:p w14:paraId="25D5CBAD" w14:textId="77777777" w:rsidR="007B44CB" w:rsidRDefault="007B44CB" w:rsidP="000133A2">
      <w:pPr>
        <w:rPr>
          <w:rFonts w:asciiTheme="minorBidi" w:hAnsiTheme="minorBidi" w:cstheme="minorBidi"/>
        </w:rPr>
      </w:pPr>
      <w:r>
        <w:rPr>
          <w:rFonts w:asciiTheme="minorBidi" w:hAnsiTheme="minorBidi"/>
        </w:rPr>
        <w:t>The parking procedure can be completed easily by hand with the servo lever removed. The easiest way to determine the length of the required parking space is to mark it in pencil on the track and measure it (see figure).</w:t>
      </w:r>
    </w:p>
    <w:p w14:paraId="15F3683E" w14:textId="77777777" w:rsidR="007B44CB" w:rsidRDefault="00196DCA" w:rsidP="000970CD">
      <w:pPr>
        <w:jc w:val="center"/>
        <w:rPr>
          <w:rFonts w:asciiTheme="minorBidi" w:hAnsiTheme="minorBidi" w:cstheme="minorBidi"/>
        </w:rPr>
      </w:pPr>
      <w:r>
        <w:rPr>
          <w:noProof/>
        </w:rPr>
        <w:drawing>
          <wp:inline distT="0" distB="0" distL="0" distR="0" wp14:anchorId="3D100383" wp14:editId="2A639CFF">
            <wp:extent cx="5760085" cy="3289300"/>
            <wp:effectExtent l="0" t="0" r="0" b="635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3289300"/>
                    </a:xfrm>
                    <a:prstGeom prst="rect">
                      <a:avLst/>
                    </a:prstGeom>
                  </pic:spPr>
                </pic:pic>
              </a:graphicData>
            </a:graphic>
          </wp:inline>
        </w:drawing>
      </w:r>
    </w:p>
    <w:p w14:paraId="35F2D56F" w14:textId="77777777" w:rsidR="000970CD" w:rsidRPr="000970CD" w:rsidRDefault="000970CD" w:rsidP="000970CD">
      <w:pPr>
        <w:jc w:val="center"/>
        <w:rPr>
          <w:rFonts w:asciiTheme="minorBidi" w:hAnsiTheme="minorBidi" w:cstheme="minorBidi"/>
          <w:i/>
        </w:rPr>
      </w:pPr>
      <w:r>
        <w:rPr>
          <w:rFonts w:asciiTheme="minorBidi" w:hAnsiTheme="minorBidi"/>
          <w:i/>
        </w:rPr>
        <w:t>Parallel_Parking_Model.jpg</w:t>
      </w:r>
    </w:p>
    <w:p w14:paraId="3FF2E508" w14:textId="77777777" w:rsidR="00E80944" w:rsidRDefault="005F503D" w:rsidP="000133A2">
      <w:pPr>
        <w:rPr>
          <w:rFonts w:asciiTheme="minorBidi" w:hAnsiTheme="minorBidi" w:cstheme="minorBidi"/>
        </w:rPr>
      </w:pPr>
      <w:r>
        <w:rPr>
          <w:rFonts w:asciiTheme="minorBidi" w:hAnsiTheme="minorBidi"/>
          <w:i/>
        </w:rPr>
        <w:t>Width</w:t>
      </w:r>
      <w:r>
        <w:rPr>
          <w:rFonts w:asciiTheme="minorBidi" w:hAnsiTheme="minorBidi"/>
        </w:rPr>
        <w:t xml:space="preserve"> of the parking space: The parking space must be at least as wide as the vehicle, or </w:t>
      </w:r>
      <m:oMath>
        <m:r>
          <w:rPr>
            <w:rFonts w:ascii="Cambria Math" w:hAnsi="Cambria Math" w:cstheme="minorBidi"/>
            <w:color w:val="00B050"/>
          </w:rPr>
          <m:t>b</m:t>
        </m:r>
      </m:oMath>
      <w:r>
        <w:rPr>
          <w:rFonts w:asciiTheme="minorBidi" w:hAnsiTheme="minorBidi"/>
        </w:rPr>
        <w:t xml:space="preserve"> = 14.5 cm, plus 2 cm to the boundary of the track. </w:t>
      </w:r>
    </w:p>
    <w:p w14:paraId="64493859" w14:textId="77777777" w:rsidR="008A64F7" w:rsidRDefault="00CC3F5F" w:rsidP="000133A2">
      <w:pPr>
        <w:rPr>
          <w:rFonts w:asciiTheme="minorBidi" w:hAnsiTheme="minorBidi" w:cstheme="minorBidi"/>
        </w:rPr>
      </w:pPr>
      <w:r>
        <w:rPr>
          <w:rFonts w:asciiTheme="minorBidi" w:hAnsiTheme="minorBidi"/>
        </w:rPr>
        <w:t xml:space="preserve">The space should also be an additional 1.5 cm wider, since the tires extend past the width of the vehicle at a steering angle. </w:t>
      </w:r>
    </w:p>
    <w:p w14:paraId="6803A35E" w14:textId="77777777" w:rsidR="008A64F7" w:rsidRDefault="008A64F7" w:rsidP="000133A2">
      <w:pPr>
        <w:rPr>
          <w:rFonts w:asciiTheme="minorBidi" w:hAnsiTheme="minorBidi" w:cstheme="minorBidi"/>
        </w:rPr>
      </w:pPr>
      <w:r>
        <w:rPr>
          <w:rFonts w:asciiTheme="minorBidi" w:hAnsiTheme="minorBidi"/>
        </w:rPr>
        <w:t xml:space="preserve">If the ultrasound sensor is mounted so that it measures from the exterior edge of the vehicle, then another 2 cm must be added to the side line, as well as its width (2 cm). </w:t>
      </w:r>
    </w:p>
    <w:p w14:paraId="6E9F42B5" w14:textId="77777777" w:rsidR="000133A2" w:rsidRDefault="00E80944" w:rsidP="000133A2">
      <w:pPr>
        <w:rPr>
          <w:rFonts w:asciiTheme="minorBidi" w:hAnsiTheme="minorBidi" w:cstheme="minorBidi"/>
        </w:rPr>
      </w:pPr>
      <w:r>
        <w:rPr>
          <w:rFonts w:asciiTheme="minorBidi" w:hAnsiTheme="minorBidi"/>
        </w:rPr>
        <w:t xml:space="preserve">Therefore, there is a sufficiently wide space to the right of the vehicle when the sensor measures </w:t>
      </w:r>
      <w:r>
        <w:rPr>
          <w:rFonts w:asciiTheme="minorBidi" w:hAnsiTheme="minorBidi"/>
          <w:b/>
        </w:rPr>
        <w:t>at least 22 cm</w:t>
      </w:r>
      <w:r>
        <w:rPr>
          <w:rFonts w:asciiTheme="minorBidi" w:hAnsiTheme="minorBidi"/>
        </w:rPr>
        <w:t xml:space="preserve"> to the closest object.</w:t>
      </w:r>
    </w:p>
    <w:p w14:paraId="6ECF19BB" w14:textId="77777777" w:rsidR="00085497" w:rsidRDefault="007B44CB" w:rsidP="00A60013">
      <w:pPr>
        <w:rPr>
          <w:rFonts w:asciiTheme="minorBidi" w:hAnsiTheme="minorBidi" w:cstheme="minorBidi"/>
        </w:rPr>
      </w:pPr>
      <w:r>
        <w:rPr>
          <w:rFonts w:asciiTheme="minorBidi" w:hAnsiTheme="minorBidi"/>
          <w:i/>
        </w:rPr>
        <w:lastRenderedPageBreak/>
        <w:t>Length</w:t>
      </w:r>
      <w:r>
        <w:rPr>
          <w:rFonts w:asciiTheme="minorBidi" w:hAnsiTheme="minorBidi"/>
        </w:rPr>
        <w:t xml:space="preserve"> of the parking space: When parking in two manoeuvres, the centre point of the differential must first move backwards and to the right around 17.5 cm at the maximum steering angle, before it crosses the centre of the side line, then move another 17.5 cm at the maximum steering angle to the left. The length of the rear of the vehicle (5.5 cm, measured from the centre of the differential to the exterior end of the vehicle) must be added to this distance of 35 cm, and the “starting distance” of 2 cm (between the position of the differential when the parking procedure is started and the point at which the left front wheel crosses the side strip) must be subtracted. Therefore, the required minimum length of the parking space adds up to </w:t>
      </w:r>
    </w:p>
    <w:p w14:paraId="1A1AFE11" w14:textId="77777777" w:rsidR="007B44CB" w:rsidRDefault="005176F2" w:rsidP="00A60013">
      <w:pPr>
        <w:rPr>
          <w:rFonts w:asciiTheme="minorBidi" w:hAnsiTheme="minorBidi" w:cstheme="minorBidi"/>
        </w:rPr>
      </w:pPr>
      <m:oMathPara>
        <m:oMath>
          <m:r>
            <w:rPr>
              <w:rFonts w:ascii="Cambria Math" w:hAnsi="Cambria Math"/>
              <w:color w:val="FF0000"/>
            </w:rPr>
            <m:t>I</m:t>
          </m:r>
          <m:r>
            <w:rPr>
              <w:rFonts w:ascii="Cambria Math" w:hAnsi="Cambria Math"/>
            </w:rPr>
            <m:t xml:space="preserve">=38.5 </m:t>
          </m:r>
          <m:r>
            <m:rPr>
              <m:sty m:val="p"/>
            </m:rPr>
            <w:rPr>
              <w:rFonts w:ascii="Cambria Math" w:hAnsi="Cambria Math"/>
            </w:rPr>
            <m:t>cm</m:t>
          </m:r>
        </m:oMath>
      </m:oMathPara>
    </w:p>
    <w:p w14:paraId="189191A5" w14:textId="77777777" w:rsidR="00A71F2D" w:rsidRDefault="00A71F2D" w:rsidP="00A60013">
      <w:pPr>
        <w:rPr>
          <w:rFonts w:asciiTheme="minorBidi" w:hAnsiTheme="minorBidi" w:cstheme="minorBidi"/>
        </w:rPr>
      </w:pPr>
      <w:r>
        <w:rPr>
          <w:rFonts w:asciiTheme="minorBidi" w:hAnsiTheme="minorBidi"/>
        </w:rPr>
        <w:t xml:space="preserve">The minimum length of the parking space </w:t>
      </w:r>
      <m:oMath>
        <m:r>
          <w:rPr>
            <w:rFonts w:ascii="Cambria Math" w:hAnsi="Cambria Math" w:cstheme="minorBidi"/>
            <w:color w:val="FF0000"/>
          </w:rPr>
          <m:t>I</m:t>
        </m:r>
      </m:oMath>
      <w:r>
        <w:rPr>
          <w:rFonts w:asciiTheme="minorBidi" w:hAnsiTheme="minorBidi"/>
        </w:rPr>
        <w:t xml:space="preserve"> can be used to calculate the number of impulses required for this distance </w:t>
      </w:r>
      <m:oMath>
        <m:r>
          <w:rPr>
            <w:rFonts w:ascii="Cambria Math" w:hAnsi="Cambria Math" w:cstheme="minorBidi"/>
          </w:rPr>
          <m:t>i</m:t>
        </m:r>
      </m:oMath>
      <w:r>
        <w:rPr>
          <w:rFonts w:asciiTheme="minorBidi" w:hAnsiTheme="minorBidi"/>
        </w:rPr>
        <w:t xml:space="preserve"> based on the following formula (see task 1):</w:t>
      </w:r>
    </w:p>
    <w:p w14:paraId="238D14A6" w14:textId="77777777" w:rsidR="00A71F2D" w:rsidRDefault="008A64F7" w:rsidP="00A60013">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I</m:t>
          </m:r>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r>
                <w:rPr>
                  <w:rFonts w:ascii="Cambria Math" w:hAnsi="Cambria Math" w:cstheme="minorBidi"/>
                </w:rPr>
                <m:t>20.5</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13</m:t>
              </m:r>
            </m:num>
            <m:den>
              <m:r>
                <w:rPr>
                  <w:rFonts w:ascii="Cambria Math" w:hAnsi="Cambria Math" w:cstheme="minorBidi"/>
                </w:rPr>
                <m:t>7</m:t>
              </m:r>
            </m:den>
          </m:f>
          <m:r>
            <w:rPr>
              <w:rFonts w:ascii="Cambria Math" w:hAnsi="Cambria Math" w:cstheme="minorBidi"/>
            </w:rPr>
            <m:t xml:space="preserve">·63.9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r>
            <w:rPr>
              <w:rFonts w:ascii="Cambria Math" w:hAnsi="Cambria Math" w:cstheme="minorBidi"/>
            </w:rPr>
            <m:t>≈</m:t>
          </m:r>
          <m:r>
            <w:rPr>
              <w:rFonts w:ascii="Cambria Math" w:hAnsi="Cambria Math" w:cstheme="minorBidi"/>
              <w:color w:val="FF0000"/>
            </w:rPr>
            <m:t>I</m:t>
          </m:r>
          <m:r>
            <w:rPr>
              <w:rFonts w:ascii="Cambria Math" w:hAnsi="Cambria Math" w:cstheme="minorBidi"/>
            </w:rPr>
            <m:t xml:space="preserve">· 5.789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765DF67F" w14:textId="77777777" w:rsidR="008A64F7" w:rsidRDefault="008A64F7" w:rsidP="00A60013">
      <w:pPr>
        <w:rPr>
          <w:rFonts w:asciiTheme="minorBidi" w:hAnsiTheme="minorBidi" w:cstheme="minorBidi"/>
        </w:rPr>
      </w:pPr>
      <w:r>
        <w:rPr>
          <w:rFonts w:asciiTheme="minorBidi" w:hAnsiTheme="minorBidi"/>
        </w:rPr>
        <w:t>If we consider the adjusted conversion factor from the test in task 1, the conversion is corrected to</w:t>
      </w:r>
    </w:p>
    <w:p w14:paraId="0DC6704F" w14:textId="77777777" w:rsidR="008A64F7" w:rsidRDefault="008A64F7" w:rsidP="008A64F7">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I</m:t>
          </m:r>
          <m:r>
            <w:rPr>
              <w:rFonts w:ascii="Cambria Math" w:hAnsi="Cambria Math" w:cstheme="minorBidi"/>
            </w:rPr>
            <m:t>·</m:t>
          </m:r>
          <m:f>
            <m:fPr>
              <m:ctrlPr>
                <w:rPr>
                  <w:rFonts w:ascii="Cambria Math" w:hAnsi="Cambria Math" w:cstheme="minorBidi"/>
                </w:rPr>
              </m:ctrlPr>
            </m:fPr>
            <m:num>
              <m:r>
                <m:rPr>
                  <m:sty m:val="p"/>
                </m:rPr>
                <w:rPr>
                  <w:rFonts w:ascii="Cambria Math" w:hAnsi="Cambria Math" w:cstheme="minorBidi"/>
                </w:rPr>
                <m:t>100</m:t>
              </m:r>
            </m:num>
            <m:den>
              <m:r>
                <m:rPr>
                  <m:sty m:val="p"/>
                </m:rPr>
                <w:rPr>
                  <w:rFonts w:ascii="Cambria Math" w:hAnsi="Cambria Math" w:cstheme="minorBidi"/>
                </w:rPr>
                <m:t>0.0017</m:t>
              </m:r>
            </m:den>
          </m:f>
          <m:r>
            <w:rPr>
              <w:rFonts w:ascii="Cambria Math" w:hAnsi="Cambria Math" w:cstheme="minorBidi"/>
            </w:rPr>
            <m:t>≈</m:t>
          </m:r>
          <m:r>
            <w:rPr>
              <w:rFonts w:ascii="Cambria Math" w:hAnsi="Cambria Math" w:cstheme="minorBidi"/>
              <w:color w:val="FF0000"/>
            </w:rPr>
            <m:t>I</m:t>
          </m:r>
          <m:r>
            <w:rPr>
              <w:rFonts w:ascii="Cambria Math" w:hAnsi="Cambria Math" w:cstheme="minorBidi"/>
            </w:rPr>
            <m:t xml:space="preserve">· 5.882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10CF3815" w14:textId="77777777" w:rsidR="008A64F7" w:rsidRDefault="00DE78AF" w:rsidP="008A64F7">
      <w:pPr>
        <w:rPr>
          <w:rFonts w:asciiTheme="minorBidi" w:hAnsiTheme="minorBidi" w:cstheme="minorBidi"/>
        </w:rPr>
      </w:pPr>
      <w:r>
        <w:rPr>
          <w:rFonts w:asciiTheme="minorBidi" w:hAnsiTheme="minorBidi"/>
        </w:rPr>
        <w:t xml:space="preserve">Therefore, the parking space length we are looking for </w:t>
      </w:r>
      <m:oMath>
        <m:r>
          <w:rPr>
            <w:rFonts w:ascii="Cambria Math" w:hAnsi="Cambria Math" w:cstheme="minorBidi"/>
            <w:color w:val="FF0000"/>
          </w:rPr>
          <m:t>I</m:t>
        </m:r>
        <m:r>
          <w:rPr>
            <w:rFonts w:ascii="Cambria Math" w:hAnsi="Cambria Math" w:cstheme="minorBidi"/>
          </w:rPr>
          <m:t xml:space="preserve">=38.5 </m:t>
        </m:r>
        <m:r>
          <m:rPr>
            <m:sty m:val="p"/>
          </m:rPr>
          <w:rPr>
            <w:rFonts w:ascii="Cambria Math" w:hAnsi="Cambria Math" w:cstheme="minorBidi"/>
          </w:rPr>
          <m:t>cm</m:t>
        </m:r>
      </m:oMath>
      <w:r>
        <w:rPr>
          <w:rFonts w:asciiTheme="minorBidi" w:hAnsiTheme="minorBidi"/>
        </w:rPr>
        <w:t xml:space="preserve"> requires </w:t>
      </w:r>
      <m:oMath>
        <m:r>
          <m:rPr>
            <m:sty m:val="bi"/>
          </m:rPr>
          <w:rPr>
            <w:rFonts w:ascii="Cambria Math" w:hAnsi="Cambria Math" w:cstheme="minorBidi"/>
          </w:rPr>
          <m:t>i≈227</m:t>
        </m:r>
      </m:oMath>
      <w:r>
        <w:rPr>
          <w:rFonts w:asciiTheme="minorBidi" w:hAnsiTheme="minorBidi"/>
          <w:b/>
        </w:rPr>
        <w:t xml:space="preserve"> impulses</w:t>
      </w:r>
      <w:r>
        <w:rPr>
          <w:rFonts w:asciiTheme="minorBidi" w:hAnsiTheme="minorBidi"/>
        </w:rPr>
        <w:t>.</w:t>
      </w:r>
    </w:p>
    <w:p w14:paraId="78A725A3" w14:textId="77777777" w:rsidR="00920A38" w:rsidRDefault="005F3D52" w:rsidP="00920A38">
      <w:pPr>
        <w:rPr>
          <w:rFonts w:asciiTheme="minorBidi" w:hAnsiTheme="minorBidi" w:cstheme="minorBidi"/>
        </w:rPr>
      </w:pPr>
      <w:r>
        <w:rPr>
          <w:rFonts w:asciiTheme="minorBidi" w:hAnsiTheme="minorBidi"/>
          <w:i/>
        </w:rPr>
        <w:t>Scatter</w:t>
      </w:r>
      <w:r>
        <w:rPr>
          <w:rFonts w:asciiTheme="minorBidi" w:hAnsiTheme="minorBidi"/>
        </w:rPr>
        <w:t xml:space="preserve"> of the ultrasound signal: If there are obstacles at </w:t>
      </w:r>
      <w:proofErr w:type="gramStart"/>
      <w:r>
        <w:rPr>
          <w:rFonts w:asciiTheme="minorBidi" w:hAnsiTheme="minorBidi"/>
        </w:rPr>
        <w:t>a distance of 4</w:t>
      </w:r>
      <w:proofErr w:type="gramEnd"/>
      <w:r>
        <w:rPr>
          <w:rFonts w:asciiTheme="minorBidi" w:hAnsiTheme="minorBidi"/>
        </w:rPr>
        <w:t xml:space="preserve"> cm to the right beside the track boundary, the distance to the ultrasound sensor is 8 cm. Due to the scattering angle of the ultrasound sensor, the parking space is not detected until the centre of the ultrasound sensor already extends 3 cm into the parking space. The end of the parking space is accordingly detected 3 cm in front of the position where the centre of the sensor reaches the exterior edge of the obstacle. Therefore, if the sensor measures a width of at least 22 cm over </w:t>
      </w:r>
      <w:proofErr w:type="gramStart"/>
      <w:r>
        <w:rPr>
          <w:rFonts w:asciiTheme="minorBidi" w:hAnsiTheme="minorBidi"/>
        </w:rPr>
        <w:t>a distance of 32.5</w:t>
      </w:r>
      <w:proofErr w:type="gramEnd"/>
      <w:r>
        <w:rPr>
          <w:rFonts w:asciiTheme="minorBidi" w:hAnsiTheme="minorBidi"/>
        </w:rPr>
        <w:t xml:space="preserve"> cm (or </w:t>
      </w:r>
      <m:oMath>
        <m:r>
          <m:rPr>
            <m:sty m:val="bi"/>
          </m:rPr>
          <w:rPr>
            <w:rFonts w:ascii="Cambria Math" w:hAnsi="Cambria Math" w:cstheme="minorBidi"/>
          </w:rPr>
          <m:t>i'≈191</m:t>
        </m:r>
      </m:oMath>
      <w:r>
        <w:rPr>
          <w:rFonts w:asciiTheme="minorBidi" w:hAnsiTheme="minorBidi"/>
          <w:b/>
        </w:rPr>
        <w:t xml:space="preserve"> impulses</w:t>
      </w:r>
      <w:r>
        <w:rPr>
          <w:rFonts w:asciiTheme="minorBidi" w:hAnsiTheme="minorBidi"/>
        </w:rPr>
        <w:t xml:space="preserve">), then the parking space it has found is long enough. </w:t>
      </w:r>
    </w:p>
    <w:p w14:paraId="3F5BDE45" w14:textId="77777777" w:rsidR="00DE78AF" w:rsidRDefault="005355DC" w:rsidP="00A60013">
      <w:pPr>
        <w:rPr>
          <w:rFonts w:asciiTheme="minorBidi" w:hAnsiTheme="minorBidi" w:cstheme="minorBidi"/>
        </w:rPr>
      </w:pPr>
      <w:r>
        <w:rPr>
          <w:rFonts w:asciiTheme="minorBidi" w:hAnsiTheme="minorBidi"/>
        </w:rPr>
        <w:t xml:space="preserve">For the measurement of the length of the parking space, it is irrelevant where the ultrasound sensor is attached on the side of the vehicle. Therefore, the vehicle must stop </w:t>
      </w:r>
      <w:proofErr w:type="gramStart"/>
      <w:r>
        <w:rPr>
          <w:rFonts w:asciiTheme="minorBidi" w:hAnsiTheme="minorBidi"/>
        </w:rPr>
        <w:t>in order to</w:t>
      </w:r>
      <w:proofErr w:type="gramEnd"/>
      <w:r>
        <w:rPr>
          <w:rFonts w:asciiTheme="minorBidi" w:hAnsiTheme="minorBidi"/>
        </w:rPr>
        <w:t xml:space="preserve"> start the parking procedure so that the rear axle (or the differential) is exactly 2 cm behind the end of the parking space (the exterior edge of the obstacle). To do so, after the ultrasound sensor has detected the end of the parking space, </w:t>
      </w:r>
    </w:p>
    <w:p w14:paraId="426AC0E0" w14:textId="77777777" w:rsid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it must travel an additional 3 cm (by which the end of the parking space was detected too early) </w:t>
      </w:r>
    </w:p>
    <w:p w14:paraId="147639FA" w14:textId="77777777" w:rsidR="00DE78AF" w:rsidRDefault="00085497" w:rsidP="00DE78AF">
      <w:pPr>
        <w:pStyle w:val="Listenabsatz"/>
        <w:numPr>
          <w:ilvl w:val="0"/>
          <w:numId w:val="38"/>
        </w:numPr>
        <w:rPr>
          <w:rFonts w:asciiTheme="minorBidi" w:hAnsiTheme="minorBidi" w:cstheme="minorBidi"/>
        </w:rPr>
      </w:pPr>
      <w:proofErr w:type="gramStart"/>
      <w:r>
        <w:rPr>
          <w:rFonts w:asciiTheme="minorBidi" w:hAnsiTheme="minorBidi"/>
        </w:rPr>
        <w:t>plus</w:t>
      </w:r>
      <w:proofErr w:type="gramEnd"/>
      <w:r>
        <w:rPr>
          <w:rFonts w:asciiTheme="minorBidi" w:hAnsiTheme="minorBidi"/>
        </w:rPr>
        <w:t xml:space="preserve"> the above 2 cm </w:t>
      </w:r>
    </w:p>
    <w:p w14:paraId="169AF52E" w14:textId="77777777" w:rsidR="005355DC" w:rsidRP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in addition to the distance from the centre of the ultrasound sensor to the rear axle </w:t>
      </w:r>
    </w:p>
    <w:p w14:paraId="51BC9284" w14:textId="77777777" w:rsidR="001E67AC" w:rsidRDefault="00DE78AF" w:rsidP="00A60013">
      <w:pPr>
        <w:rPr>
          <w:rFonts w:asciiTheme="minorBidi" w:hAnsiTheme="minorBidi" w:cstheme="minorBidi"/>
        </w:rPr>
      </w:pPr>
      <w:r>
        <w:rPr>
          <w:rFonts w:asciiTheme="minorBidi" w:hAnsiTheme="minorBidi"/>
        </w:rPr>
        <w:t xml:space="preserve">. For example, if the ultrasound sensor is mounted 7 cm in front of the rear axle, the vehicle must travel an additional 12 cm (or </w:t>
      </w:r>
      <w:r>
        <w:rPr>
          <w:rFonts w:asciiTheme="minorBidi" w:hAnsiTheme="minorBidi"/>
          <w:b/>
        </w:rPr>
        <w:t>71 impulses</w:t>
      </w:r>
      <w:r>
        <w:rPr>
          <w:rFonts w:asciiTheme="minorBidi" w:hAnsiTheme="minorBidi"/>
        </w:rPr>
        <w:t>) after detecting the end of the parking space.</w:t>
      </w:r>
    </w:p>
    <w:p w14:paraId="4A4DC39E" w14:textId="77777777" w:rsidR="00C02C62" w:rsidRDefault="00C02C62">
      <w:pPr>
        <w:spacing w:after="0"/>
        <w:jc w:val="left"/>
        <w:rPr>
          <w:rFonts w:asciiTheme="minorBidi" w:hAnsiTheme="minorBidi" w:cstheme="minorBidi"/>
        </w:rPr>
      </w:pPr>
      <w:r>
        <w:br w:type="page"/>
      </w:r>
    </w:p>
    <w:p w14:paraId="2456734B" w14:textId="76AD45B1" w:rsidR="00B43685" w:rsidRDefault="00E37113" w:rsidP="0012657E">
      <w:pPr>
        <w:rPr>
          <w:rFonts w:asciiTheme="minorBidi" w:hAnsiTheme="minorBidi" w:cstheme="minorBidi"/>
        </w:rPr>
      </w:pPr>
      <w:r>
        <w:rPr>
          <w:rFonts w:asciiTheme="minorBidi" w:hAnsiTheme="minorBidi"/>
        </w:rPr>
        <w:lastRenderedPageBreak/>
        <w:t>1b. State diagram:</w:t>
      </w:r>
    </w:p>
    <w:p w14:paraId="2391D77E" w14:textId="77777777" w:rsidR="00B43685" w:rsidRDefault="00893D97" w:rsidP="00B43685">
      <w:pPr>
        <w:jc w:val="center"/>
        <w:rPr>
          <w:rFonts w:asciiTheme="minorBidi" w:hAnsiTheme="minorBidi" w:cstheme="minorBidi"/>
        </w:rPr>
      </w:pPr>
      <w:r>
        <w:rPr>
          <w:noProof/>
        </w:rPr>
        <w:drawing>
          <wp:inline distT="0" distB="0" distL="0" distR="0" wp14:anchorId="4A8ABC67" wp14:editId="476A861F">
            <wp:extent cx="4114419" cy="2039747"/>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419" cy="2039747"/>
                    </a:xfrm>
                    <a:prstGeom prst="rect">
                      <a:avLst/>
                    </a:prstGeom>
                  </pic:spPr>
                </pic:pic>
              </a:graphicData>
            </a:graphic>
          </wp:inline>
        </w:drawing>
      </w:r>
    </w:p>
    <w:p w14:paraId="2D04CF0C" w14:textId="77777777" w:rsidR="00B43685" w:rsidRDefault="00B43685" w:rsidP="00B43685">
      <w:pPr>
        <w:jc w:val="center"/>
        <w:rPr>
          <w:rFonts w:asciiTheme="minorBidi" w:hAnsiTheme="minorBidi" w:cstheme="minorBidi"/>
          <w:i/>
        </w:rPr>
      </w:pPr>
      <w:r>
        <w:rPr>
          <w:rFonts w:asciiTheme="minorBidi" w:hAnsiTheme="minorBidi"/>
          <w:i/>
        </w:rPr>
        <w:t>State-</w:t>
      </w:r>
      <w:proofErr w:type="spellStart"/>
      <w:r>
        <w:rPr>
          <w:rFonts w:asciiTheme="minorBidi" w:hAnsiTheme="minorBidi"/>
          <w:i/>
        </w:rPr>
        <w:t>Transistion_Diagram_Find_Parking_Space.drawio</w:t>
      </w:r>
      <w:proofErr w:type="spellEnd"/>
    </w:p>
    <w:p w14:paraId="2C87C3C5" w14:textId="77777777" w:rsidR="00C02C62" w:rsidRPr="00966A2B" w:rsidRDefault="00C02C62" w:rsidP="00B43685">
      <w:pPr>
        <w:jc w:val="center"/>
        <w:rPr>
          <w:rFonts w:asciiTheme="minorBidi" w:hAnsiTheme="minorBidi" w:cstheme="minorBidi"/>
          <w:i/>
        </w:rPr>
      </w:pPr>
    </w:p>
    <w:p w14:paraId="6F6E302F" w14:textId="021BFBC7" w:rsidR="002F7E30" w:rsidRDefault="00B43685" w:rsidP="0012657E">
      <w:pPr>
        <w:rPr>
          <w:rFonts w:asciiTheme="minorBidi" w:hAnsiTheme="minorBidi" w:cstheme="minorBidi"/>
        </w:rPr>
      </w:pPr>
      <w:r>
        <w:rPr>
          <w:rFonts w:asciiTheme="minorBidi" w:hAnsiTheme="minorBidi"/>
        </w:rPr>
        <w:t>1c. Program (example) finding a parking space:</w:t>
      </w:r>
    </w:p>
    <w:p w14:paraId="713B702F" w14:textId="77777777" w:rsidR="002F7E30" w:rsidRDefault="0076421F" w:rsidP="00C152B6">
      <w:pPr>
        <w:jc w:val="center"/>
        <w:rPr>
          <w:rFonts w:asciiTheme="minorBidi" w:hAnsiTheme="minorBidi" w:cstheme="minorBidi"/>
        </w:rPr>
      </w:pPr>
      <w:r>
        <w:rPr>
          <w:rFonts w:asciiTheme="minorBidi" w:hAnsiTheme="minorBidi"/>
          <w:noProof/>
        </w:rPr>
        <w:drawing>
          <wp:inline distT="0" distB="0" distL="0" distR="0" wp14:anchorId="5CA830C5" wp14:editId="3B63E9C8">
            <wp:extent cx="3680841" cy="493941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0841" cy="4939411"/>
                    </a:xfrm>
                    <a:prstGeom prst="rect">
                      <a:avLst/>
                    </a:prstGeom>
                  </pic:spPr>
                </pic:pic>
              </a:graphicData>
            </a:graphic>
          </wp:inline>
        </w:drawing>
      </w:r>
    </w:p>
    <w:p w14:paraId="104BB7AF" w14:textId="77777777" w:rsidR="00880349" w:rsidRPr="00880349" w:rsidRDefault="00880349" w:rsidP="00C152B6">
      <w:pPr>
        <w:jc w:val="center"/>
        <w:rPr>
          <w:rFonts w:asciiTheme="minorBidi" w:hAnsiTheme="minorBidi" w:cstheme="minorBidi"/>
          <w:i/>
        </w:rPr>
      </w:pPr>
      <w:proofErr w:type="spellStart"/>
      <w:r>
        <w:rPr>
          <w:rFonts w:asciiTheme="minorBidi" w:hAnsiTheme="minorBidi"/>
          <w:i/>
        </w:rPr>
        <w:t>Find_Parking_Space.ft</w:t>
      </w:r>
      <w:proofErr w:type="spellEnd"/>
    </w:p>
    <w:p w14:paraId="43D26ABF" w14:textId="77777777" w:rsidR="00066656" w:rsidRPr="00066656" w:rsidRDefault="00066656" w:rsidP="00066656">
      <w:pPr>
        <w:rPr>
          <w:rFonts w:asciiTheme="minorBidi" w:hAnsiTheme="minorBidi" w:cstheme="minorBidi"/>
          <w:b/>
        </w:rPr>
      </w:pPr>
      <w:r>
        <w:rPr>
          <w:rFonts w:asciiTheme="minorBidi" w:hAnsiTheme="minorBidi"/>
          <w:b/>
        </w:rPr>
        <w:lastRenderedPageBreak/>
        <w:t>2. Parking manoeuvres</w:t>
      </w:r>
    </w:p>
    <w:p w14:paraId="7A5607BC" w14:textId="77777777" w:rsidR="00A66CDE" w:rsidRDefault="00066656" w:rsidP="0012657E">
      <w:pPr>
        <w:rPr>
          <w:rFonts w:asciiTheme="minorBidi" w:hAnsiTheme="minorBidi" w:cstheme="minorBidi"/>
        </w:rPr>
      </w:pPr>
      <w:r>
        <w:rPr>
          <w:rFonts w:asciiTheme="minorBidi" w:hAnsiTheme="minorBidi"/>
        </w:rPr>
        <w:t xml:space="preserve">2a. The easiest way to determine the impulses travelled is using the interface test: The vehicle is parked manually; the impulses delivered by the encoder are read and noted in the interface test. With the steering turned all the way to the right and left, </w:t>
      </w:r>
      <w:r>
        <w:rPr>
          <w:rFonts w:asciiTheme="minorBidi" w:hAnsiTheme="minorBidi"/>
          <w:b/>
        </w:rPr>
        <w:t>125 impulses in each direction</w:t>
      </w:r>
      <w:r>
        <w:rPr>
          <w:rFonts w:asciiTheme="minorBidi" w:hAnsiTheme="minorBidi"/>
        </w:rPr>
        <w:t xml:space="preserve"> are required to complete the procedure.</w:t>
      </w:r>
    </w:p>
    <w:p w14:paraId="5173BC25" w14:textId="77777777" w:rsidR="006B5299" w:rsidRDefault="006B5299" w:rsidP="0012657E">
      <w:pPr>
        <w:rPr>
          <w:rFonts w:asciiTheme="minorBidi" w:hAnsiTheme="minorBidi" w:cstheme="minorBidi"/>
        </w:rPr>
      </w:pPr>
      <w:r>
        <w:rPr>
          <w:rFonts w:asciiTheme="minorBidi" w:hAnsiTheme="minorBidi"/>
        </w:rPr>
        <w:t xml:space="preserve">2b. For the vehicle to be in the centre of the required parking area of the parking space at the end, it must travel forward 5.75 cm after completing the procedure, corresponding to around </w:t>
      </w:r>
      <w:r>
        <w:rPr>
          <w:rFonts w:asciiTheme="minorBidi" w:hAnsiTheme="minorBidi"/>
          <w:b/>
        </w:rPr>
        <w:t>34 impulses</w:t>
      </w:r>
      <w:r>
        <w:rPr>
          <w:rFonts w:asciiTheme="minorBidi" w:hAnsiTheme="minorBidi"/>
        </w:rPr>
        <w:t>.</w:t>
      </w:r>
    </w:p>
    <w:p w14:paraId="6005B33A" w14:textId="77777777" w:rsidR="00A66CDE" w:rsidRDefault="00DE261D" w:rsidP="0012657E">
      <w:pPr>
        <w:jc w:val="left"/>
        <w:rPr>
          <w:rFonts w:asciiTheme="minorBidi" w:hAnsiTheme="minorBidi" w:cstheme="minorBidi"/>
        </w:rPr>
      </w:pPr>
      <w:r>
        <w:rPr>
          <w:rFonts w:asciiTheme="minorBidi" w:hAnsiTheme="minorBidi"/>
        </w:rPr>
        <w:t>2c. Program (example) parking manoeuvre:</w:t>
      </w:r>
    </w:p>
    <w:p w14:paraId="55B9A577" w14:textId="77777777" w:rsidR="00A66CDE" w:rsidRDefault="00AC389C" w:rsidP="00A66CDE">
      <w:pPr>
        <w:jc w:val="center"/>
        <w:rPr>
          <w:rFonts w:asciiTheme="minorBidi" w:hAnsiTheme="minorBidi" w:cstheme="minorBidi"/>
        </w:rPr>
      </w:pPr>
      <w:r>
        <w:rPr>
          <w:rFonts w:asciiTheme="minorBidi" w:hAnsiTheme="minorBidi"/>
          <w:noProof/>
        </w:rPr>
        <w:drawing>
          <wp:inline distT="0" distB="0" distL="0" distR="0" wp14:anchorId="030C6CEF" wp14:editId="0EBBC70C">
            <wp:extent cx="4160012" cy="4475099"/>
            <wp:effectExtent l="0" t="0" r="0" b="190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0012" cy="4475099"/>
                    </a:xfrm>
                    <a:prstGeom prst="rect">
                      <a:avLst/>
                    </a:prstGeom>
                  </pic:spPr>
                </pic:pic>
              </a:graphicData>
            </a:graphic>
          </wp:inline>
        </w:drawing>
      </w:r>
    </w:p>
    <w:p w14:paraId="4E0DA790" w14:textId="77777777" w:rsidR="00B43685" w:rsidRDefault="00FF348A" w:rsidP="00A66CDE">
      <w:pPr>
        <w:jc w:val="center"/>
        <w:rPr>
          <w:rFonts w:asciiTheme="minorBidi" w:hAnsiTheme="minorBidi" w:cstheme="minorBidi"/>
          <w:i/>
        </w:rPr>
      </w:pPr>
      <w:proofErr w:type="spellStart"/>
      <w:r>
        <w:rPr>
          <w:rFonts w:asciiTheme="minorBidi" w:hAnsiTheme="minorBidi"/>
          <w:i/>
        </w:rPr>
        <w:t>Parking_Manoevre.ft</w:t>
      </w:r>
      <w:proofErr w:type="spellEnd"/>
    </w:p>
    <w:p w14:paraId="7CE21746" w14:textId="77777777" w:rsidR="00C02C62" w:rsidRDefault="00C02C62" w:rsidP="00A66CDE">
      <w:pPr>
        <w:jc w:val="center"/>
        <w:rPr>
          <w:rFonts w:asciiTheme="minorBidi" w:hAnsiTheme="minorBidi" w:cstheme="minorBidi"/>
          <w:i/>
        </w:rPr>
      </w:pPr>
    </w:p>
    <w:p w14:paraId="1224C04E" w14:textId="0696B49F" w:rsidR="00EC2682" w:rsidRDefault="00EC2682" w:rsidP="0087586C">
      <w:pPr>
        <w:rPr>
          <w:rFonts w:ascii="Arial" w:hAnsi="Arial"/>
          <w:bCs/>
          <w:sz w:val="28"/>
          <w:szCs w:val="16"/>
        </w:rPr>
      </w:pPr>
      <w:r>
        <w:rPr>
          <w:rFonts w:asciiTheme="minorBidi" w:hAnsiTheme="minorBidi"/>
        </w:rPr>
        <w:t>The variables “</w:t>
      </w:r>
      <w:proofErr w:type="spellStart"/>
      <w:r>
        <w:rPr>
          <w:rFonts w:asciiTheme="minorBidi" w:hAnsiTheme="minorBidi"/>
        </w:rPr>
        <w:t>backward_distance</w:t>
      </w:r>
      <w:proofErr w:type="spellEnd"/>
      <w:r>
        <w:rPr>
          <w:rFonts w:asciiTheme="minorBidi" w:hAnsiTheme="minorBidi"/>
        </w:rPr>
        <w:t>” and “</w:t>
      </w:r>
      <w:proofErr w:type="spellStart"/>
      <w:r>
        <w:rPr>
          <w:rFonts w:asciiTheme="minorBidi" w:hAnsiTheme="minorBidi"/>
        </w:rPr>
        <w:t>forward_distance</w:t>
      </w:r>
      <w:proofErr w:type="spellEnd"/>
      <w:r>
        <w:rPr>
          <w:rFonts w:asciiTheme="minorBidi" w:hAnsiTheme="minorBidi"/>
        </w:rPr>
        <w:t>” contain the impulses to be travelled (125 or 34). “</w:t>
      </w:r>
      <w:proofErr w:type="spellStart"/>
      <w:r>
        <w:rPr>
          <w:rFonts w:asciiTheme="minorBidi" w:hAnsiTheme="minorBidi"/>
        </w:rPr>
        <w:t>minangle</w:t>
      </w:r>
      <w:proofErr w:type="spellEnd"/>
      <w:r>
        <w:rPr>
          <w:rFonts w:asciiTheme="minorBidi" w:hAnsiTheme="minorBidi"/>
        </w:rPr>
        <w:t>” and “</w:t>
      </w:r>
      <w:proofErr w:type="spellStart"/>
      <w:r>
        <w:rPr>
          <w:rFonts w:asciiTheme="minorBidi" w:hAnsiTheme="minorBidi"/>
        </w:rPr>
        <w:t>maxangle</w:t>
      </w:r>
      <w:proofErr w:type="spellEnd"/>
      <w:r>
        <w:rPr>
          <w:rFonts w:asciiTheme="minorBidi" w:hAnsiTheme="minorBidi"/>
        </w:rPr>
        <w:t xml:space="preserve">” are the maximum possible turning angles of the servo in the servo holder (see task 2); they are around 130 and 375. 250 </w:t>
      </w:r>
      <w:proofErr w:type="spellStart"/>
      <w:r>
        <w:rPr>
          <w:rFonts w:asciiTheme="minorBidi" w:hAnsiTheme="minorBidi"/>
        </w:rPr>
        <w:t>ms</w:t>
      </w:r>
      <w:proofErr w:type="spellEnd"/>
      <w:r>
        <w:rPr>
          <w:rFonts w:asciiTheme="minorBidi" w:hAnsiTheme="minorBidi"/>
        </w:rPr>
        <w:t xml:space="preserve"> is a good choice for the short pause after a steering angle (“pause”).</w:t>
      </w:r>
      <w:r>
        <w:br w:type="page"/>
      </w:r>
    </w:p>
    <w:p w14:paraId="26F23C2A" w14:textId="5E9BFB7F" w:rsidR="008B4844" w:rsidRDefault="00987731" w:rsidP="00846EBF">
      <w:pPr>
        <w:pStyle w:val="berschrift2"/>
      </w:pPr>
      <w:r>
        <w:lastRenderedPageBreak/>
        <w:t>Experimental tasks</w:t>
      </w:r>
    </w:p>
    <w:p w14:paraId="35FAEA34" w14:textId="77777777" w:rsidR="00C02C62" w:rsidRPr="00EC2682" w:rsidRDefault="00C02C62" w:rsidP="00066656">
      <w:pPr>
        <w:rPr>
          <w:rFonts w:asciiTheme="minorBidi" w:hAnsiTheme="minorBidi" w:cstheme="minorBidi"/>
        </w:rPr>
      </w:pPr>
    </w:p>
    <w:p w14:paraId="75F7A9A6" w14:textId="77777777" w:rsidR="00066656" w:rsidRPr="00066656" w:rsidRDefault="00066656" w:rsidP="00066656">
      <w:pPr>
        <w:rPr>
          <w:rFonts w:asciiTheme="minorBidi" w:hAnsiTheme="minorBidi" w:cstheme="minorBidi"/>
          <w:b/>
        </w:rPr>
      </w:pPr>
      <w:r>
        <w:rPr>
          <w:rFonts w:asciiTheme="minorBidi" w:hAnsiTheme="minorBidi"/>
          <w:b/>
        </w:rPr>
        <w:t>1. Parking assistant</w:t>
      </w:r>
    </w:p>
    <w:p w14:paraId="39344090" w14:textId="77777777" w:rsidR="00880349" w:rsidRDefault="00880349" w:rsidP="0012657E">
      <w:pPr>
        <w:rPr>
          <w:rFonts w:asciiTheme="minorBidi" w:hAnsiTheme="minorBidi" w:cstheme="minorBidi"/>
        </w:rPr>
      </w:pPr>
      <w:r>
        <w:rPr>
          <w:rFonts w:asciiTheme="minorBidi" w:hAnsiTheme="minorBidi"/>
        </w:rPr>
        <w:t xml:space="preserve">One solution to the task is summarized in the </w:t>
      </w:r>
      <w:proofErr w:type="spellStart"/>
      <w:r>
        <w:rPr>
          <w:rFonts w:asciiTheme="minorBidi" w:hAnsiTheme="minorBidi"/>
          <w:i/>
        </w:rPr>
        <w:t>Autonomous_Parking.ft</w:t>
      </w:r>
      <w:proofErr w:type="spellEnd"/>
      <w:r>
        <w:rPr>
          <w:rFonts w:asciiTheme="minorBidi" w:hAnsiTheme="minorBidi"/>
        </w:rPr>
        <w:t xml:space="preserve"> program.</w:t>
      </w:r>
    </w:p>
    <w:p w14:paraId="249DA683" w14:textId="77777777" w:rsidR="001D6B85" w:rsidRDefault="001D6B85" w:rsidP="0012657E">
      <w:pPr>
        <w:rPr>
          <w:rFonts w:asciiTheme="minorBidi" w:hAnsiTheme="minorBidi" w:cstheme="minorBidi"/>
        </w:rPr>
      </w:pPr>
      <w:r>
        <w:rPr>
          <w:rFonts w:asciiTheme="minorBidi" w:hAnsiTheme="minorBidi"/>
        </w:rPr>
        <w:t>The turn signal may not be activated automatically; otherwise it will switch to the left signal in the middle of the parking procedure.</w:t>
      </w:r>
    </w:p>
    <w:p w14:paraId="4F09AD08" w14:textId="77777777" w:rsidR="00066656" w:rsidRDefault="00066656" w:rsidP="0012657E">
      <w:pPr>
        <w:rPr>
          <w:rFonts w:asciiTheme="minorBidi" w:hAnsiTheme="minorBidi" w:cstheme="minorBidi"/>
        </w:rPr>
      </w:pPr>
    </w:p>
    <w:p w14:paraId="413FE3A6" w14:textId="77777777" w:rsidR="00066656" w:rsidRPr="00066656" w:rsidRDefault="00E37113" w:rsidP="0012657E">
      <w:pPr>
        <w:rPr>
          <w:rFonts w:asciiTheme="minorBidi" w:hAnsiTheme="minorBidi" w:cstheme="minorBidi"/>
          <w:b/>
        </w:rPr>
      </w:pPr>
      <w:r>
        <w:rPr>
          <w:rFonts w:asciiTheme="minorBidi" w:hAnsiTheme="minorBidi"/>
          <w:b/>
        </w:rPr>
        <w:t>2. Calculating the parking procedure</w:t>
      </w:r>
    </w:p>
    <w:p w14:paraId="4B0D25AE" w14:textId="77777777" w:rsidR="00A20AF5" w:rsidRDefault="005333C9" w:rsidP="0012657E">
      <w:pPr>
        <w:rPr>
          <w:rFonts w:asciiTheme="minorBidi" w:hAnsiTheme="minorBidi" w:cstheme="minorBidi"/>
        </w:rPr>
      </w:pPr>
      <w:r>
        <w:rPr>
          <w:rFonts w:asciiTheme="minorBidi" w:hAnsiTheme="minorBidi"/>
        </w:rPr>
        <w:t xml:space="preserve">The centre point of the differential moves exactly along two segments of a circle during the parking process of the length of </w:t>
      </w:r>
      <m:oMath>
        <m:r>
          <w:rPr>
            <w:rFonts w:ascii="Cambria Math" w:hAnsi="Cambria Math"/>
            <w:color w:val="0070C0"/>
          </w:rPr>
          <m:t>s</m:t>
        </m:r>
      </m:oMath>
      <w:r>
        <w:rPr>
          <w:rFonts w:asciiTheme="minorBidi" w:hAnsiTheme="minorBidi"/>
        </w:rPr>
        <w:t xml:space="preserve">. The centre point </w:t>
      </w:r>
      <m:oMath>
        <m:r>
          <w:rPr>
            <w:rFonts w:ascii="Cambria Math" w:hAnsi="Cambria Math"/>
            <w:color w:val="FF0000"/>
          </w:rPr>
          <m:t>M</m:t>
        </m:r>
      </m:oMath>
      <w:r>
        <w:rPr>
          <w:rFonts w:asciiTheme="minorBidi" w:hAnsiTheme="minorBidi"/>
        </w:rPr>
        <w:t xml:space="preserve"> of the first circle corresponds to the centre point of the turning radius in our Ackerman steering: The extensions of the front two axle stubs of the steering and rear wheel axle meet at precisely this point. </w:t>
      </w:r>
    </w:p>
    <w:p w14:paraId="526B5DE6" w14:textId="77777777" w:rsidR="007E7A52" w:rsidRDefault="007036ED" w:rsidP="00091D08">
      <w:pPr>
        <w:jc w:val="center"/>
        <w:rPr>
          <w:rFonts w:asciiTheme="minorBidi" w:hAnsiTheme="minorBidi" w:cstheme="minorBidi"/>
        </w:rPr>
      </w:pPr>
      <w:r>
        <w:rPr>
          <w:noProof/>
        </w:rPr>
        <w:drawing>
          <wp:inline distT="0" distB="0" distL="0" distR="0" wp14:anchorId="54CFD002" wp14:editId="436BB37E">
            <wp:extent cx="5760085" cy="3324860"/>
            <wp:effectExtent l="0" t="0" r="0" b="889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324860"/>
                    </a:xfrm>
                    <a:prstGeom prst="rect">
                      <a:avLst/>
                    </a:prstGeom>
                  </pic:spPr>
                </pic:pic>
              </a:graphicData>
            </a:graphic>
          </wp:inline>
        </w:drawing>
      </w:r>
    </w:p>
    <w:p w14:paraId="7BFE2AA6" w14:textId="77777777" w:rsidR="005333C9" w:rsidRPr="00735D0D" w:rsidRDefault="005333C9" w:rsidP="00091D08">
      <w:pPr>
        <w:jc w:val="center"/>
        <w:rPr>
          <w:rFonts w:asciiTheme="minorBidi" w:hAnsiTheme="minorBidi" w:cstheme="minorBidi"/>
          <w:i/>
        </w:rPr>
      </w:pPr>
      <w:r>
        <w:rPr>
          <w:rFonts w:asciiTheme="minorBidi" w:hAnsiTheme="minorBidi"/>
          <w:i/>
        </w:rPr>
        <w:t>Mathematical_Model_Parallel_Parking.jpg</w:t>
      </w:r>
    </w:p>
    <w:p w14:paraId="60B72A4C" w14:textId="77777777" w:rsidR="005333C9" w:rsidRPr="005333C9" w:rsidRDefault="005333C9" w:rsidP="005333C9">
      <w:pPr>
        <w:rPr>
          <w:rFonts w:asciiTheme="minorBidi" w:hAnsiTheme="minorBidi" w:cstheme="minorBidi"/>
        </w:rPr>
      </w:pPr>
      <w:r>
        <w:rPr>
          <w:rFonts w:asciiTheme="minorBidi" w:hAnsiTheme="minorBidi"/>
        </w:rPr>
        <w:t xml:space="preserve">We will now calculate the length of this segment of the circle </w:t>
      </w:r>
      <m:oMath>
        <m:r>
          <w:rPr>
            <w:rFonts w:ascii="Cambria Math" w:hAnsi="Cambria Math"/>
            <w:color w:val="0070C0"/>
          </w:rPr>
          <m:t>s</m:t>
        </m:r>
      </m:oMath>
      <w:r>
        <w:rPr>
          <w:rFonts w:asciiTheme="minorBidi" w:hAnsiTheme="minorBidi"/>
        </w:rPr>
        <w:t xml:space="preserve">. This will tell us how many encoder impulses we will need to travel this segment. The following applies: </w:t>
      </w:r>
      <m:oMath>
        <m:r>
          <w:rPr>
            <w:rFonts w:ascii="Cambria Math" w:hAnsi="Cambria Math"/>
            <w:color w:val="0070C0"/>
          </w:rPr>
          <m:t>s</m:t>
        </m:r>
      </m:oMath>
      <w:r>
        <w:rPr>
          <w:rFonts w:asciiTheme="minorBidi" w:hAnsiTheme="minorBidi"/>
        </w:rPr>
        <w:t xml:space="preserve"> is to the circumference of the circle (</w:t>
      </w:r>
      <m:oMath>
        <m:r>
          <w:rPr>
            <w:rFonts w:ascii="Cambria Math" w:hAnsi="Cambria Math" w:cstheme="minorBidi"/>
          </w:rPr>
          <m:t>=</m:t>
        </m:r>
        <m:r>
          <w:rPr>
            <w:rFonts w:ascii="Cambria Math" w:hAnsi="Cambria Math"/>
          </w:rPr>
          <m:t>2π</m:t>
        </m:r>
        <m:r>
          <m:rPr>
            <m:sty m:val="p"/>
          </m:rPr>
          <w:rPr>
            <w:rFonts w:ascii="Cambria Math" w:hAnsi="Cambria Math"/>
          </w:rPr>
          <m:t>∙</m:t>
        </m:r>
        <m:r>
          <w:rPr>
            <w:rFonts w:ascii="Cambria Math" w:hAnsi="Cambria Math"/>
            <w:color w:val="FF0000"/>
          </w:rPr>
          <m:t>r</m:t>
        </m:r>
      </m:oMath>
      <w:r>
        <w:rPr>
          <w:rFonts w:asciiTheme="minorBidi" w:hAnsiTheme="minorBidi"/>
        </w:rPr>
        <w:t xml:space="preserve">) as </w:t>
      </w:r>
      <m:oMath>
        <m:r>
          <m:rPr>
            <m:sty m:val="p"/>
          </m:rPr>
          <w:rPr>
            <w:rFonts w:ascii="Cambria Math" w:hAnsi="Cambria Math"/>
            <w:color w:val="0070C0"/>
          </w:rPr>
          <m:t>δ</m:t>
        </m:r>
      </m:oMath>
      <w:r>
        <w:rPr>
          <w:rFonts w:asciiTheme="minorBidi" w:hAnsiTheme="minorBidi"/>
        </w:rPr>
        <w:t xml:space="preserve"> is to 360°, therefore: </w:t>
      </w:r>
    </w:p>
    <w:p w14:paraId="6DDE9985" w14:textId="77777777" w:rsidR="00FD6AA4" w:rsidRPr="001D3597"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r>
                <m:rPr>
                  <m:sty m:val="p"/>
                </m:rPr>
                <w:rPr>
                  <w:rFonts w:ascii="Cambria Math" w:hAnsi="Cambria Math"/>
                </w:rPr>
                <m:t>∙</m:t>
              </m:r>
              <m:r>
                <m:rPr>
                  <m:sty m:val="p"/>
                </m:rPr>
                <w:rPr>
                  <w:rFonts w:ascii="Cambria Math" w:hAnsi="Cambria Math"/>
                  <w:color w:val="0070C0"/>
                </w:rPr>
                <m:t>δ</m:t>
              </m:r>
              <m:r>
                <m:rPr>
                  <m:sty m:val="p"/>
                </m:rPr>
                <w:rPr>
                  <w:rFonts w:ascii="Cambria Math" w:hAnsi="Cambria Math"/>
                </w:rPr>
                <m:t>∙</m:t>
              </m:r>
              <m:r>
                <w:rPr>
                  <w:rFonts w:ascii="Cambria Math" w:hAnsi="Cambria Math"/>
                  <w:color w:val="FF0000"/>
                </w:rPr>
                <m:t>r</m:t>
              </m:r>
            </m:num>
            <m:den>
              <m:r>
                <m:rPr>
                  <m:sty m:val="p"/>
                </m:rPr>
                <w:rPr>
                  <w:rFonts w:ascii="Cambria Math" w:hAnsi="Cambria Math"/>
                </w:rPr>
                <m:t>180°</m:t>
              </m:r>
            </m:den>
          </m:f>
        </m:oMath>
      </m:oMathPara>
    </w:p>
    <w:p w14:paraId="0FB48372" w14:textId="77777777" w:rsidR="005333C9" w:rsidRPr="005333C9" w:rsidRDefault="005333C9" w:rsidP="005333C9">
      <w:pPr>
        <w:rPr>
          <w:rFonts w:asciiTheme="minorBidi" w:hAnsiTheme="minorBidi" w:cstheme="minorBidi"/>
        </w:rPr>
      </w:pPr>
      <w:r>
        <w:rPr>
          <w:rFonts w:asciiTheme="minorBidi" w:hAnsiTheme="minorBidi"/>
        </w:rPr>
        <w:t xml:space="preserve">We can express the angle </w:t>
      </w:r>
      <m:oMath>
        <m:r>
          <m:rPr>
            <m:sty m:val="p"/>
          </m:rPr>
          <w:rPr>
            <w:rFonts w:ascii="Cambria Math" w:hAnsi="Cambria Math"/>
            <w:color w:val="0070C0"/>
          </w:rPr>
          <m:t>δ</m:t>
        </m:r>
      </m:oMath>
      <w:r>
        <w:rPr>
          <w:rFonts w:asciiTheme="minorBidi" w:hAnsiTheme="minorBidi"/>
        </w:rPr>
        <w:t xml:space="preserve"> by the radius </w:t>
      </w:r>
      <m:oMath>
        <m:r>
          <w:rPr>
            <w:rFonts w:ascii="Cambria Math" w:hAnsi="Cambria Math"/>
            <w:color w:val="FF0000"/>
          </w:rPr>
          <m:t>r</m:t>
        </m:r>
      </m:oMath>
      <w:r>
        <w:rPr>
          <w:rFonts w:asciiTheme="minorBidi" w:hAnsiTheme="minorBidi"/>
        </w:rPr>
        <w:t xml:space="preserve">, for in the right triangle that is formed by </w:t>
      </w:r>
      <m:oMath>
        <m:r>
          <w:rPr>
            <w:rFonts w:ascii="Cambria Math" w:hAnsi="Cambria Math"/>
            <w:color w:val="FF0000"/>
          </w:rPr>
          <m:t>M</m:t>
        </m:r>
      </m:oMath>
      <w:r>
        <w:rPr>
          <w:rFonts w:asciiTheme="minorBidi" w:hAnsiTheme="minorBidi"/>
        </w:rPr>
        <w:t xml:space="preserve"> and the two intersecting points of the circle segment lines with the side line, the following applies: </w:t>
      </w:r>
    </w:p>
    <w:p w14:paraId="1B237745" w14:textId="77777777" w:rsidR="00FD6AA4" w:rsidRPr="001D3597" w:rsidRDefault="003B2A28" w:rsidP="00FD6AA4">
      <m:oMathPara>
        <m:oMath>
          <m:func>
            <m:funcPr>
              <m:ctrlPr>
                <w:rPr>
                  <w:rFonts w:ascii="Cambria Math" w:hAnsi="Cambria Math"/>
                </w:rPr>
              </m:ctrlPr>
            </m:funcPr>
            <m:fName>
              <m:r>
                <m:rPr>
                  <m:sty m:val="p"/>
                </m:rPr>
                <w:rPr>
                  <w:rFonts w:ascii="Cambria Math" w:hAnsi="Cambria Math"/>
                </w:rPr>
                <m:t>cos</m:t>
              </m:r>
            </m:fName>
            <m:e>
              <m:r>
                <w:rPr>
                  <w:rFonts w:ascii="Cambria Math" w:hAnsi="Cambria Math"/>
                  <w:color w:val="0070C0"/>
                </w:rPr>
                <m:t>δ</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color w:val="FF0000"/>
                    </w:rPr>
                    <m:t>r</m:t>
                  </m:r>
                  <m:r>
                    <m:rPr>
                      <m:sty m:val="p"/>
                    </m:rPr>
                    <w:rPr>
                      <w:rFonts w:ascii="Cambria Math" w:hAnsi="Cambria Math"/>
                    </w:rPr>
                    <m:t>-</m:t>
                  </m:r>
                  <m:r>
                    <w:rPr>
                      <w:rFonts w:ascii="Cambria Math" w:hAnsi="Cambria Math"/>
                      <w:color w:val="0070C0"/>
                    </w:rPr>
                    <m:t>d</m:t>
                  </m:r>
                  <m:r>
                    <m:rPr>
                      <m:sty m:val="p"/>
                    </m:rPr>
                    <w:rPr>
                      <w:rFonts w:ascii="Cambria Math" w:hAnsi="Cambria Math"/>
                    </w:rPr>
                    <m:t>)</m:t>
                  </m:r>
                </m:num>
                <m:den>
                  <m:r>
                    <w:rPr>
                      <w:rFonts w:ascii="Cambria Math" w:hAnsi="Cambria Math"/>
                      <w:color w:val="FF0000"/>
                    </w:rPr>
                    <m:t>r</m:t>
                  </m:r>
                </m:den>
              </m:f>
            </m:e>
          </m:func>
        </m:oMath>
      </m:oMathPara>
    </w:p>
    <w:p w14:paraId="3AA35727" w14:textId="77777777" w:rsidR="00E12BBD" w:rsidRDefault="005333C9" w:rsidP="005333C9">
      <w:pPr>
        <w:rPr>
          <w:rFonts w:asciiTheme="minorBidi" w:hAnsiTheme="minorBidi" w:cstheme="minorBidi"/>
        </w:rPr>
      </w:pPr>
      <w:r>
        <w:rPr>
          <w:rFonts w:asciiTheme="minorBidi" w:hAnsiTheme="minorBidi"/>
        </w:rPr>
        <w:t xml:space="preserve">For the distance </w:t>
      </w:r>
      <m:oMath>
        <m:r>
          <w:rPr>
            <w:rFonts w:ascii="Cambria Math" w:hAnsi="Cambria Math"/>
            <w:color w:val="0070C0"/>
          </w:rPr>
          <m:t>d</m:t>
        </m:r>
      </m:oMath>
      <w:r>
        <w:rPr>
          <w:rFonts w:asciiTheme="minorBidi" w:hAnsiTheme="minorBidi"/>
        </w:rPr>
        <w:t xml:space="preserve"> from the centre point of the axis to the (centre of the) side line, we will assume that the vehicle is located around 2 cm to the left of the track boundary. Then, the following applies for a vehicle width of </w:t>
      </w:r>
      <m:oMath>
        <m:r>
          <w:rPr>
            <w:rFonts w:ascii="Cambria Math" w:hAnsi="Cambria Math" w:cstheme="minorBidi"/>
            <w:color w:val="00B050"/>
          </w:rPr>
          <m:t>b</m:t>
        </m:r>
      </m:oMath>
      <w:r>
        <w:rPr>
          <w:rFonts w:asciiTheme="minorBidi" w:hAnsiTheme="minorBidi"/>
        </w:rPr>
        <w:t xml:space="preserve"> = 14.5 cm and our 2 cm wide side line: </w:t>
      </w:r>
    </w:p>
    <w:p w14:paraId="275338C7" w14:textId="77777777" w:rsidR="005333C9" w:rsidRPr="005333C9" w:rsidRDefault="005333C9" w:rsidP="005333C9">
      <w:pPr>
        <w:rPr>
          <w:rFonts w:asciiTheme="minorBidi" w:hAnsiTheme="minorBidi" w:cstheme="minorBidi"/>
        </w:rPr>
      </w:pPr>
      <m:oMathPara>
        <m:oMath>
          <m:r>
            <w:rPr>
              <w:rFonts w:ascii="Cambria Math" w:hAnsi="Cambria Math"/>
              <w:color w:val="0070C0"/>
            </w:rPr>
            <m:t>d</m:t>
          </m:r>
          <m:r>
            <w:rPr>
              <w:rFonts w:ascii="Cambria Math" w:hAnsi="Cambria Math"/>
            </w:rPr>
            <m:t xml:space="preserve">=10.25 </m:t>
          </m:r>
          <m:r>
            <m:rPr>
              <m:sty m:val="p"/>
            </m:rPr>
            <w:rPr>
              <w:rFonts w:ascii="Cambria Math" w:hAnsi="Cambria Math"/>
            </w:rPr>
            <m:t>cm</m:t>
          </m:r>
        </m:oMath>
      </m:oMathPara>
    </w:p>
    <w:p w14:paraId="3EB5FA51" w14:textId="77777777" w:rsidR="005333C9" w:rsidRPr="005333C9" w:rsidRDefault="005333C9" w:rsidP="005333C9">
      <w:pPr>
        <w:rPr>
          <w:rFonts w:asciiTheme="minorBidi" w:hAnsiTheme="minorBidi" w:cstheme="minorBidi"/>
        </w:rPr>
      </w:pPr>
      <w:r>
        <w:rPr>
          <w:rFonts w:asciiTheme="minorBidi" w:hAnsiTheme="minorBidi"/>
        </w:rPr>
        <w:t xml:space="preserve">We calculate the radius </w:t>
      </w:r>
      <m:oMath>
        <m:r>
          <w:rPr>
            <w:rFonts w:ascii="Cambria Math" w:hAnsi="Cambria Math"/>
            <w:color w:val="FF0000"/>
          </w:rPr>
          <m:t>r</m:t>
        </m:r>
      </m:oMath>
      <w:r>
        <w:rPr>
          <w:rFonts w:asciiTheme="minorBidi" w:hAnsiTheme="minorBidi"/>
        </w:rPr>
        <w:t xml:space="preserve"> of the turning circle based on the triangle formed by </w:t>
      </w:r>
      <m:oMath>
        <m:r>
          <w:rPr>
            <w:rFonts w:ascii="Cambria Math" w:hAnsi="Cambria Math"/>
            <w:color w:val="FF0000"/>
          </w:rPr>
          <m:t>M</m:t>
        </m:r>
      </m:oMath>
      <w:r>
        <w:rPr>
          <w:rFonts w:asciiTheme="minorBidi" w:hAnsiTheme="minorBidi"/>
        </w:rPr>
        <w:t xml:space="preserve"> and the two centre points of the front and rear axles of the vehicle. We designate the centre distance with </w:t>
      </w:r>
      <m:oMath>
        <m:r>
          <w:rPr>
            <w:rFonts w:ascii="Cambria Math" w:hAnsi="Cambria Math"/>
            <w:color w:val="00B050"/>
          </w:rPr>
          <m:t>a</m:t>
        </m:r>
      </m:oMath>
      <w:r>
        <w:rPr>
          <w:rFonts w:asciiTheme="minorBidi" w:hAnsiTheme="minorBidi"/>
        </w:rPr>
        <w:t>:</w:t>
      </w:r>
    </w:p>
    <w:p w14:paraId="6650CEF7" w14:textId="77777777" w:rsidR="00FD6AA4" w:rsidRPr="004C0ACD" w:rsidRDefault="003B2A28" w:rsidP="00FD6AA4">
      <w:pPr>
        <w:jc w:val="center"/>
      </w:pPr>
      <m:oMath>
        <m:func>
          <m:funcPr>
            <m:ctrlPr>
              <w:rPr>
                <w:rFonts w:ascii="Cambria Math" w:hAnsi="Cambria Math"/>
              </w:rPr>
            </m:ctrlPr>
          </m:funcPr>
          <m:fName>
            <m:r>
              <m:rPr>
                <m:sty m:val="p"/>
              </m:rPr>
              <w:rPr>
                <w:rFonts w:ascii="Cambria Math" w:hAnsi="Cambria Math"/>
              </w:rPr>
              <m:t>tan</m:t>
            </m:r>
          </m:fName>
          <m:e>
            <m:r>
              <w:rPr>
                <w:rFonts w:ascii="Cambria Math" w:hAnsi="Cambria Math"/>
                <w:color w:val="FF0000"/>
              </w:rPr>
              <m:t>α</m:t>
            </m:r>
            <m:r>
              <m:rPr>
                <m:sty m:val="p"/>
              </m:rPr>
              <w:rPr>
                <w:rFonts w:ascii="Cambria Math" w:hAnsi="Cambria Math"/>
              </w:rPr>
              <m:t>=</m:t>
            </m:r>
            <m:f>
              <m:fPr>
                <m:ctrlPr>
                  <w:rPr>
                    <w:rFonts w:ascii="Cambria Math" w:hAnsi="Cambria Math"/>
                  </w:rPr>
                </m:ctrlPr>
              </m:fPr>
              <m:num>
                <m:r>
                  <w:rPr>
                    <w:rFonts w:ascii="Cambria Math" w:hAnsi="Cambria Math"/>
                    <w:color w:val="00B050"/>
                  </w:rPr>
                  <m:t>a</m:t>
                </m:r>
              </m:num>
              <m:den>
                <m:r>
                  <w:rPr>
                    <w:rFonts w:ascii="Cambria Math" w:hAnsi="Cambria Math"/>
                    <w:color w:val="FF0000"/>
                  </w:rPr>
                  <m:t>r</m:t>
                </m:r>
              </m:den>
            </m:f>
          </m:e>
        </m:func>
      </m:oMath>
      <w:r w:rsidR="004769FA">
        <w:t xml:space="preserve"> , therefore: </w:t>
      </w:r>
      <m:oMath>
        <m:r>
          <w:rPr>
            <w:rFonts w:ascii="Cambria Math" w:hAnsi="Cambria Math"/>
            <w:color w:val="FF0000"/>
            <w:lang w:val="en-US"/>
          </w:rPr>
          <m:t>r</m:t>
        </m:r>
        <m: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oMath>
    </w:p>
    <w:p w14:paraId="4520B5E4" w14:textId="77777777" w:rsidR="005333C9" w:rsidRPr="005333C9" w:rsidRDefault="005333C9" w:rsidP="005333C9">
      <w:pPr>
        <w:rPr>
          <w:rFonts w:asciiTheme="minorBidi" w:hAnsiTheme="minorBidi" w:cstheme="minorBidi"/>
        </w:rPr>
      </w:pPr>
      <w:r>
        <w:rPr>
          <w:rFonts w:asciiTheme="minorBidi" w:hAnsiTheme="minorBidi"/>
        </w:rPr>
        <w:t xml:space="preserve">The angle </w:t>
      </w:r>
      <m:oMath>
        <m:r>
          <w:rPr>
            <w:rFonts w:ascii="Cambria Math" w:hAnsi="Cambria Math"/>
            <w:color w:val="FF0000"/>
          </w:rPr>
          <m:t>α</m:t>
        </m:r>
      </m:oMath>
      <w:r>
        <w:rPr>
          <w:rFonts w:asciiTheme="minorBidi" w:hAnsiTheme="minorBidi"/>
        </w:rPr>
        <w:t xml:space="preserve"> corresponds to the (maximum) steering angle of our servo lever. With our vehicle, the steering angle is around 38° in each case. We can measure the centre distance: </w:t>
      </w:r>
      <m:oMath>
        <m:r>
          <w:rPr>
            <w:rFonts w:ascii="Cambria Math" w:hAnsi="Cambria Math"/>
            <w:color w:val="00B050"/>
          </w:rPr>
          <m:t>a</m:t>
        </m:r>
        <m:r>
          <w:rPr>
            <w:rFonts w:ascii="Cambria Math" w:hAnsi="Cambria Math"/>
          </w:rPr>
          <m:t xml:space="preserve">=15.5 </m:t>
        </m:r>
        <m:r>
          <m:rPr>
            <m:sty m:val="p"/>
          </m:rPr>
          <w:rPr>
            <w:rFonts w:ascii="Cambria Math" w:hAnsi="Cambria Math"/>
          </w:rPr>
          <m:t>cm</m:t>
        </m:r>
      </m:oMath>
      <w:r>
        <w:rPr>
          <w:rFonts w:asciiTheme="minorBidi" w:hAnsiTheme="minorBidi"/>
        </w:rPr>
        <w:t>.</w:t>
      </w:r>
    </w:p>
    <w:p w14:paraId="12EED5B4" w14:textId="77777777" w:rsidR="005333C9" w:rsidRPr="005333C9" w:rsidRDefault="005333C9" w:rsidP="005333C9">
      <w:pPr>
        <w:rPr>
          <w:rFonts w:asciiTheme="minorBidi" w:hAnsiTheme="minorBidi" w:cstheme="minorBidi"/>
        </w:rPr>
      </w:pPr>
      <w:r>
        <w:rPr>
          <w:rFonts w:asciiTheme="minorBidi" w:hAnsiTheme="minorBidi"/>
        </w:rPr>
        <w:t xml:space="preserve">Finally, the result is (with </w:t>
      </w:r>
      <m:oMath>
        <m:r>
          <w:rPr>
            <w:rFonts w:ascii="Cambria Math" w:hAnsi="Cambria Math"/>
            <w:color w:val="FF0000"/>
          </w:rPr>
          <m:t>α</m:t>
        </m:r>
        <m:r>
          <w:rPr>
            <w:rFonts w:ascii="Cambria Math" w:hAnsi="Cambria Math"/>
          </w:rPr>
          <m:t>=38°</m:t>
        </m:r>
      </m:oMath>
      <w:r>
        <w:rPr>
          <w:rFonts w:asciiTheme="minorBidi" w:hAnsiTheme="minorBidi"/>
        </w:rPr>
        <w:t xml:space="preserve">): </w:t>
      </w:r>
    </w:p>
    <w:p w14:paraId="6F89271D" w14:textId="77777777" w:rsidR="00FD6AA4" w:rsidRPr="0095150D"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180°</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arccos</m:t>
              </m:r>
            </m:fName>
            <m:e>
              <m:d>
                <m:dPr>
                  <m:ctrlPr>
                    <w:rPr>
                      <w:rFonts w:ascii="Cambria Math" w:hAnsi="Cambria Math"/>
                    </w:rPr>
                  </m:ctrlPr>
                </m:dPr>
                <m:e>
                  <m:f>
                    <m:fPr>
                      <m:ctrlPr>
                        <w:rPr>
                          <w:rFonts w:ascii="Cambria Math" w:hAnsi="Cambria Math"/>
                        </w:rPr>
                      </m:ctrlPr>
                    </m:fPr>
                    <m:num>
                      <m:r>
                        <w:rPr>
                          <w:rFonts w:ascii="Cambria Math" w:hAnsi="Cambria Math"/>
                          <w:color w:val="00B050"/>
                        </w:rPr>
                        <m:t>a</m:t>
                      </m:r>
                      <m:r>
                        <m:rPr>
                          <m:sty m:val="p"/>
                        </m:rPr>
                        <w:rPr>
                          <w:rFonts w:ascii="Cambria Math" w:hAnsi="Cambria Math"/>
                        </w:rPr>
                        <m:t>-</m:t>
                      </m:r>
                      <m:r>
                        <w:rPr>
                          <w:rFonts w:ascii="Cambria Math" w:hAnsi="Cambria Math"/>
                          <w:color w:val="0070C0"/>
                        </w:rPr>
                        <m:t>d</m:t>
                      </m:r>
                      <m:r>
                        <m:rPr>
                          <m:sty m:val="p"/>
                        </m:rPr>
                        <w:rPr>
                          <w:rFonts w:ascii="Cambria Math" w:hAnsi="Cambria Math"/>
                        </w:rPr>
                        <m:t>∙</m:t>
                      </m:r>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num>
                    <m:den>
                      <m:r>
                        <w:rPr>
                          <w:rFonts w:ascii="Cambria Math" w:hAnsi="Cambria Math"/>
                          <w:color w:val="00B050"/>
                        </w:rPr>
                        <m:t>a</m:t>
                      </m:r>
                    </m:den>
                  </m:f>
                </m:e>
              </m:d>
            </m:e>
          </m:func>
          <m:r>
            <m:rPr>
              <m:sty m:val="p"/>
            </m:rP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den>
          </m:f>
          <m:r>
            <w:rPr>
              <w:rFonts w:ascii="Cambria Math" w:hAnsi="Cambria Math"/>
            </w:rPr>
            <m:t xml:space="preserve">≈21.15 </m:t>
          </m:r>
          <m:r>
            <m:rPr>
              <m:sty m:val="p"/>
            </m:rPr>
            <w:rPr>
              <w:rFonts w:ascii="Cambria Math" w:hAnsi="Cambria Math"/>
            </w:rPr>
            <m:t>cm</m:t>
          </m:r>
        </m:oMath>
      </m:oMathPara>
    </w:p>
    <w:p w14:paraId="7BAE83BC" w14:textId="77777777" w:rsidR="005333C9" w:rsidRPr="005333C9" w:rsidRDefault="00085497" w:rsidP="005333C9">
      <w:pPr>
        <w:rPr>
          <w:rFonts w:asciiTheme="minorBidi" w:hAnsiTheme="minorBidi" w:cstheme="minorBidi"/>
        </w:rPr>
      </w:pPr>
      <w:r>
        <w:rPr>
          <w:rFonts w:asciiTheme="minorBidi" w:hAnsiTheme="minorBidi"/>
        </w:rPr>
        <w:t xml:space="preserve">This corresponds to around 122 impulses. </w:t>
      </w:r>
    </w:p>
    <w:p w14:paraId="7100BB67" w14:textId="77777777" w:rsidR="005333C9" w:rsidRPr="005333C9" w:rsidRDefault="005333C9" w:rsidP="005333C9">
      <w:pPr>
        <w:rPr>
          <w:rFonts w:asciiTheme="minorBidi" w:hAnsiTheme="minorBidi" w:cstheme="minorBidi"/>
        </w:rPr>
      </w:pPr>
      <w:r>
        <w:rPr>
          <w:rFonts w:asciiTheme="minorBidi" w:hAnsiTheme="minorBidi"/>
        </w:rPr>
        <w:t xml:space="preserve">Now, we can also calculate the required length of the parking space. According to the </w:t>
      </w:r>
      <w:r>
        <w:rPr>
          <w:rFonts w:asciiTheme="minorBidi" w:hAnsiTheme="minorBidi"/>
          <w:i/>
        </w:rPr>
        <w:t>Pythagorean theorem</w:t>
      </w:r>
      <w:r>
        <w:rPr>
          <w:rFonts w:asciiTheme="minorBidi" w:hAnsiTheme="minorBidi"/>
        </w:rPr>
        <w:t>:</w:t>
      </w:r>
    </w:p>
    <w:p w14:paraId="44226537" w14:textId="77777777" w:rsidR="00FD6AA4" w:rsidRPr="00ED3016" w:rsidRDefault="003B2A28" w:rsidP="00FD6AA4">
      <m:oMathPara>
        <m:oMath>
          <m:sSup>
            <m:sSupPr>
              <m:ctrlPr>
                <w:rPr>
                  <w:rFonts w:ascii="Cambria Math" w:hAnsi="Cambria Math"/>
                  <w:i/>
                </w:rPr>
              </m:ctrlPr>
            </m:sSupPr>
            <m:e>
              <m:r>
                <w:rPr>
                  <w:rFonts w:ascii="Cambria Math" w:hAnsi="Cambria Math"/>
                  <w:color w:val="FF0000"/>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70C0"/>
                        </w:rPr>
                        <m:t>t</m:t>
                      </m:r>
                    </m:num>
                    <m:den>
                      <m:r>
                        <w:rPr>
                          <w:rFonts w:ascii="Cambria Math" w:hAnsi="Cambria Math"/>
                        </w:rPr>
                        <m:t>2</m:t>
                      </m:r>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color w:val="FF0000"/>
                    </w:rPr>
                    <m:t>r</m:t>
                  </m:r>
                  <m:r>
                    <w:rPr>
                      <w:rFonts w:ascii="Cambria Math" w:hAnsi="Cambria Math"/>
                    </w:rPr>
                    <m:t>-</m:t>
                  </m:r>
                  <m:r>
                    <w:rPr>
                      <w:rFonts w:ascii="Cambria Math" w:hAnsi="Cambria Math"/>
                      <w:color w:val="0070C0"/>
                    </w:rPr>
                    <m:t>d</m:t>
                  </m:r>
                </m:e>
              </m:d>
            </m:e>
            <m:sup>
              <m:r>
                <w:rPr>
                  <w:rFonts w:ascii="Cambria Math" w:hAnsi="Cambria Math"/>
                </w:rPr>
                <m:t>2</m:t>
              </m:r>
            </m:sup>
          </m:sSup>
        </m:oMath>
      </m:oMathPara>
    </w:p>
    <w:p w14:paraId="7691C020" w14:textId="77777777" w:rsidR="005333C9" w:rsidRPr="005333C9" w:rsidRDefault="005333C9" w:rsidP="005333C9">
      <w:pPr>
        <w:rPr>
          <w:rFonts w:asciiTheme="minorBidi" w:hAnsiTheme="minorBidi" w:cstheme="minorBidi"/>
        </w:rPr>
      </w:pPr>
      <w:r>
        <w:rPr>
          <w:rFonts w:asciiTheme="minorBidi" w:hAnsiTheme="minorBidi"/>
        </w:rPr>
        <w:t xml:space="preserve">Therefore (with </w:t>
      </w:r>
      <m:oMath>
        <m:r>
          <w:rPr>
            <w:rFonts w:ascii="Cambria Math" w:hAnsi="Cambria Math"/>
            <w:color w:val="FF0000"/>
          </w:rPr>
          <m:t>α</m:t>
        </m:r>
        <m:r>
          <w:rPr>
            <w:rFonts w:ascii="Cambria Math" w:hAnsi="Cambria Math"/>
          </w:rPr>
          <m:t>=38°</m:t>
        </m:r>
      </m:oMath>
      <w:r>
        <w:rPr>
          <w:rFonts w:asciiTheme="minorBidi" w:hAnsiTheme="minorBidi"/>
        </w:rPr>
        <w:t>):</w:t>
      </w:r>
    </w:p>
    <w:p w14:paraId="508480F6" w14:textId="77777777" w:rsidR="00FD6AA4" w:rsidRPr="00FD6AA4" w:rsidRDefault="00FD6AA4" w:rsidP="005333C9">
      <w:pPr>
        <w:rPr>
          <w:rFonts w:asciiTheme="minorBidi" w:hAnsiTheme="minorBidi" w:cstheme="minorBidi"/>
        </w:rPr>
      </w:pPr>
      <m:oMathPara>
        <m:oMath>
          <m:r>
            <w:rPr>
              <w:rFonts w:ascii="Cambria Math" w:hAnsi="Cambria Math"/>
              <w:color w:val="0070C0"/>
            </w:rPr>
            <m:t>t</m:t>
          </m:r>
          <m:r>
            <w:rPr>
              <w:rFonts w:ascii="Cambria Math" w:hAnsi="Cambria Math"/>
            </w:rPr>
            <m:t>=2∙</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r>
                        <w:rPr>
                          <w:rFonts w:ascii="Cambria Math" w:hAnsi="Cambria Math"/>
                        </w:rPr>
                        <m:t>-</m:t>
                      </m:r>
                      <m:r>
                        <w:rPr>
                          <w:rFonts w:ascii="Cambria Math" w:hAnsi="Cambria Math"/>
                          <w:color w:val="0070C0"/>
                        </w:rPr>
                        <m:t>d</m:t>
                      </m:r>
                    </m:e>
                  </m:d>
                </m:e>
                <m:sup>
                  <m:r>
                    <w:rPr>
                      <w:rFonts w:ascii="Cambria Math" w:hAnsi="Cambria Math"/>
                    </w:rPr>
                    <m:t>2</m:t>
                  </m:r>
                </m:sup>
              </m:sSup>
            </m:e>
          </m:rad>
          <m:r>
            <w:rPr>
              <w:rFonts w:ascii="Cambria Math" w:hAnsi="Cambria Math"/>
            </w:rPr>
            <m:t xml:space="preserve">≈34.73 </m:t>
          </m:r>
          <m:r>
            <m:rPr>
              <m:sty m:val="p"/>
            </m:rPr>
            <w:rPr>
              <w:rFonts w:ascii="Cambria Math" w:hAnsi="Cambria Math"/>
            </w:rPr>
            <m:t>cm</m:t>
          </m:r>
        </m:oMath>
      </m:oMathPara>
    </w:p>
    <w:p w14:paraId="06544898" w14:textId="77777777" w:rsidR="005333C9" w:rsidRPr="00FD6AA4" w:rsidRDefault="00FD6AA4" w:rsidP="005333C9">
      <w:pPr>
        <w:rPr>
          <w:rFonts w:asciiTheme="minorBidi" w:hAnsiTheme="minorBidi" w:cstheme="minorBidi"/>
        </w:rPr>
      </w:pPr>
      <w:r>
        <w:rPr>
          <w:rFonts w:asciiTheme="minorBidi" w:hAnsiTheme="minorBidi"/>
        </w:rPr>
        <w:t xml:space="preserve">We must also add the length of the rear of the vehicle to this value (5.5 cm) and subtract 2 cm which we will travel beyond the parking space. Therefore, our parking space should be at least 38.23 cm long - this corresponds </w:t>
      </w:r>
      <w:proofErr w:type="gramStart"/>
      <w:r>
        <w:rPr>
          <w:rFonts w:asciiTheme="minorBidi" w:hAnsiTheme="minorBidi"/>
        </w:rPr>
        <w:t>fairly exactly</w:t>
      </w:r>
      <w:proofErr w:type="gramEnd"/>
      <w:r>
        <w:rPr>
          <w:rFonts w:asciiTheme="minorBidi" w:hAnsiTheme="minorBidi"/>
        </w:rPr>
        <w:t xml:space="preserve"> to the value we determined through experimenting. </w:t>
      </w:r>
    </w:p>
    <w:p w14:paraId="6A719FEB" w14:textId="77777777" w:rsidR="009C7355" w:rsidRDefault="009C7355" w:rsidP="005333C9">
      <w:pPr>
        <w:rPr>
          <w:rFonts w:asciiTheme="minorBidi" w:hAnsiTheme="minorBidi" w:cstheme="minorBidi"/>
        </w:rPr>
      </w:pPr>
      <w:r>
        <w:br w:type="page"/>
      </w:r>
    </w:p>
    <w:p w14:paraId="2410FD1F" w14:textId="181B5B88" w:rsidR="0036332F" w:rsidRPr="0004739D" w:rsidRDefault="003B2A28" w:rsidP="0036332F">
      <w:pPr>
        <w:pStyle w:val="Kategorie"/>
      </w:pPr>
      <w:r>
        <w:rPr>
          <w:sz w:val="32"/>
          <w:szCs w:val="24"/>
        </w:rPr>
        <w:lastRenderedPageBreak/>
        <w:t>Annex</w:t>
      </w:r>
      <w:bookmarkStart w:id="0" w:name="_GoBack"/>
      <w:bookmarkEnd w:id="0"/>
    </w:p>
    <w:p w14:paraId="3ACB66AE" w14:textId="77777777" w:rsidR="0036332F" w:rsidRDefault="006B4BBE" w:rsidP="00846EBF">
      <w:pPr>
        <w:pStyle w:val="berschrift1"/>
      </w:pPr>
      <w:r>
        <w:t>Parking assistant</w:t>
      </w:r>
    </w:p>
    <w:p w14:paraId="282EE193" w14:textId="77777777" w:rsidR="0036332F" w:rsidRDefault="0036332F" w:rsidP="00846EBF">
      <w:pPr>
        <w:pStyle w:val="berschrift2"/>
      </w:pPr>
      <w:r>
        <w:t>Required materials</w:t>
      </w:r>
    </w:p>
    <w:p w14:paraId="29909F5E" w14:textId="77777777" w:rsidR="00CC6A12" w:rsidRPr="009C6B9D" w:rsidRDefault="00D86A62" w:rsidP="00DB6DFB">
      <w:pPr>
        <w:pStyle w:val="AufzhlungTabelle"/>
      </w:pPr>
      <w:r>
        <w:t xml:space="preserve">PC for program development, local or via web interface. </w:t>
      </w:r>
    </w:p>
    <w:p w14:paraId="2C3EA042"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7996C5E9" w14:textId="77777777" w:rsidR="00FD6AA4" w:rsidRDefault="00FD6AA4" w:rsidP="00FD6AA4">
      <w:pPr>
        <w:pStyle w:val="AufzhlungTabelle"/>
      </w:pPr>
      <w:r>
        <w:t>Test travel route</w:t>
      </w:r>
    </w:p>
    <w:p w14:paraId="283375DB" w14:textId="77777777" w:rsidR="00D86A62" w:rsidRPr="009C6B9D" w:rsidRDefault="00D86A62" w:rsidP="0036332F">
      <w:pPr>
        <w:rPr>
          <w:rFonts w:asciiTheme="minorBidi" w:hAnsiTheme="minorBidi" w:cstheme="minorBidi"/>
        </w:rPr>
      </w:pPr>
    </w:p>
    <w:p w14:paraId="593D0FEC" w14:textId="77777777" w:rsidR="008D6712" w:rsidRDefault="008B4844" w:rsidP="00846EBF">
      <w:pPr>
        <w:pStyle w:val="berschrift2"/>
      </w:pPr>
      <w:r>
        <w:t>Further information</w:t>
      </w:r>
    </w:p>
    <w:p w14:paraId="1698C7E0" w14:textId="77777777" w:rsidR="002049D4" w:rsidRDefault="002049D4"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VDA: </w:t>
      </w:r>
      <w:hyperlink r:id="rId15" w:history="1">
        <w:proofErr w:type="spellStart"/>
        <w:r>
          <w:rPr>
            <w:rStyle w:val="Hyperlink"/>
            <w:rFonts w:asciiTheme="minorBidi" w:hAnsiTheme="minorBidi"/>
            <w:i/>
          </w:rPr>
          <w:t>Automatisierung</w:t>
        </w:r>
        <w:proofErr w:type="spellEnd"/>
        <w:r>
          <w:rPr>
            <w:rStyle w:val="Hyperlink"/>
            <w:rFonts w:asciiTheme="minorBidi" w:hAnsiTheme="minorBidi"/>
            <w:i/>
          </w:rPr>
          <w:t>:</w:t>
        </w:r>
      </w:hyperlink>
      <w:hyperlink r:id="rId16" w:history="1">
        <w:r>
          <w:rPr>
            <w:rStyle w:val="Hyperlink"/>
            <w:rFonts w:asciiTheme="minorBidi" w:hAnsiTheme="minorBidi"/>
            <w:i/>
          </w:rPr>
          <w:t xml:space="preserve"> Von </w:t>
        </w:r>
        <w:proofErr w:type="spellStart"/>
        <w:r>
          <w:rPr>
            <w:rStyle w:val="Hyperlink"/>
            <w:rFonts w:asciiTheme="minorBidi" w:hAnsiTheme="minorBidi"/>
            <w:i/>
          </w:rPr>
          <w:t>Fahrerassistenzsystemen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automatisierten</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hyperlink>
      <w:r>
        <w:rPr>
          <w:rFonts w:asciiTheme="minorBidi" w:hAnsiTheme="minorBidi"/>
        </w:rPr>
        <w:t>. September 2015.</w:t>
      </w:r>
    </w:p>
    <w:p w14:paraId="7E388881" w14:textId="77777777" w:rsidR="002049D4" w:rsidRPr="002049D4" w:rsidRDefault="001F7207" w:rsidP="008D6712">
      <w:pPr>
        <w:pStyle w:val="Literatur"/>
        <w:rPr>
          <w:rFonts w:asciiTheme="minorBidi" w:hAnsiTheme="minorBidi" w:cstheme="minorBidi"/>
        </w:rPr>
      </w:pPr>
      <w:r>
        <w:rPr>
          <w:rFonts w:asciiTheme="minorBidi" w:hAnsiTheme="minorBidi"/>
        </w:rPr>
        <w:t>[2]</w:t>
      </w:r>
      <w:r>
        <w:rPr>
          <w:rFonts w:asciiTheme="minorBidi" w:hAnsiTheme="minorBidi"/>
        </w:rPr>
        <w:tab/>
        <w:t xml:space="preserve">Nina </w:t>
      </w:r>
      <w:proofErr w:type="spellStart"/>
      <w:r>
        <w:rPr>
          <w:rFonts w:asciiTheme="minorBidi" w:hAnsiTheme="minorBidi"/>
        </w:rPr>
        <w:t>Tetzlaff</w:t>
      </w:r>
      <w:proofErr w:type="spellEnd"/>
      <w:r>
        <w:rPr>
          <w:rFonts w:asciiTheme="minorBidi" w:hAnsiTheme="minorBidi"/>
        </w:rPr>
        <w:t xml:space="preserve">: </w:t>
      </w:r>
      <w:hyperlink r:id="rId17" w:history="1">
        <w:proofErr w:type="spellStart"/>
        <w:r>
          <w:rPr>
            <w:rStyle w:val="Hyperlink"/>
            <w:rFonts w:asciiTheme="minorBidi" w:hAnsiTheme="minorBidi"/>
            <w:i/>
          </w:rPr>
          <w:t>Autonome</w:t>
        </w:r>
        <w:proofErr w:type="spellEnd"/>
        <w:r>
          <w:rPr>
            <w:rStyle w:val="Hyperlink"/>
            <w:rFonts w:asciiTheme="minorBidi" w:hAnsiTheme="minorBidi"/>
            <w:i/>
          </w:rPr>
          <w:t xml:space="preserve"> </w:t>
        </w:r>
        <w:proofErr w:type="spellStart"/>
        <w:r>
          <w:rPr>
            <w:rStyle w:val="Hyperlink"/>
            <w:rFonts w:asciiTheme="minorBidi" w:hAnsiTheme="minorBidi"/>
            <w:i/>
          </w:rPr>
          <w:t>Straßenfahrzeuge</w:t>
        </w:r>
        <w:proofErr w:type="spellEnd"/>
      </w:hyperlink>
      <w:r>
        <w:rPr>
          <w:rFonts w:asciiTheme="minorBidi" w:hAnsiTheme="minorBidi"/>
        </w:rPr>
        <w:t xml:space="preserve">. </w:t>
      </w:r>
      <w:proofErr w:type="spellStart"/>
      <w:r>
        <w:rPr>
          <w:rFonts w:asciiTheme="minorBidi" w:hAnsiTheme="minorBidi"/>
        </w:rPr>
        <w:t>Erfinderaktivitäten</w:t>
      </w:r>
      <w:proofErr w:type="spellEnd"/>
      <w:r>
        <w:rPr>
          <w:rFonts w:asciiTheme="minorBidi" w:hAnsiTheme="minorBidi"/>
        </w:rPr>
        <w:t xml:space="preserve"> 2018/2019, DPMA, p. 62-81.</w:t>
      </w:r>
    </w:p>
    <w:p w14:paraId="59D9BC8A" w14:textId="77777777" w:rsidR="008D6712" w:rsidRPr="000E2416" w:rsidRDefault="008D6712" w:rsidP="008D6712">
      <w:pPr>
        <w:pStyle w:val="Literatur"/>
        <w:rPr>
          <w:rFonts w:asciiTheme="minorBidi" w:hAnsiTheme="minorBidi" w:cstheme="minorBidi"/>
        </w:rPr>
      </w:pPr>
      <w:r>
        <w:rPr>
          <w:rFonts w:asciiTheme="minorBidi" w:hAnsiTheme="minorBidi"/>
        </w:rPr>
        <w:t>[3]</w:t>
      </w:r>
      <w:r>
        <w:rPr>
          <w:rFonts w:asciiTheme="minorBidi" w:hAnsiTheme="minorBidi"/>
        </w:rPr>
        <w:tab/>
        <w:t xml:space="preserve">VW: </w:t>
      </w:r>
      <w:hyperlink r:id="rId18" w:history="1">
        <w:r>
          <w:rPr>
            <w:rStyle w:val="Hyperlink"/>
            <w:rFonts w:asciiTheme="minorBidi" w:hAnsiTheme="minorBidi"/>
            <w:i/>
          </w:rPr>
          <w:t>Park Assist Steering 2.0</w:t>
        </w:r>
      </w:hyperlink>
      <w:r>
        <w:rPr>
          <w:rFonts w:asciiTheme="minorBidi" w:hAnsiTheme="minorBidi"/>
        </w:rPr>
        <w:t>. Design and function. Service Training, 2021.</w:t>
      </w:r>
    </w:p>
    <w:sectPr w:rsidR="008D6712" w:rsidRPr="000E2416"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870AD" w14:textId="77777777" w:rsidR="006E7DB2" w:rsidRDefault="006E7DB2">
      <w:r>
        <w:separator/>
      </w:r>
    </w:p>
  </w:endnote>
  <w:endnote w:type="continuationSeparator" w:id="0">
    <w:p w14:paraId="55AAFF00" w14:textId="77777777" w:rsidR="006E7DB2" w:rsidRDefault="006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EE461"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841FF" w14:textId="77777777" w:rsidR="00E80944" w:rsidRDefault="00E80944">
    <w:pPr>
      <w:pStyle w:val="Fuzeile"/>
    </w:pPr>
    <w:r>
      <w:tab/>
    </w:r>
    <w:r>
      <w:tab/>
    </w:r>
    <w:r>
      <w:fldChar w:fldCharType="begin"/>
    </w:r>
    <w:r>
      <w:instrText>PAGE   \* MERGEFORMAT</w:instrText>
    </w:r>
    <w:r>
      <w:fldChar w:fldCharType="separate"/>
    </w:r>
    <w:r w:rsidR="004769FA">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159E" w14:textId="77777777" w:rsidR="00BD5241" w:rsidRDefault="00BD52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01761" w14:textId="77777777" w:rsidR="006E7DB2" w:rsidRDefault="006E7DB2">
      <w:r>
        <w:separator/>
      </w:r>
    </w:p>
  </w:footnote>
  <w:footnote w:type="continuationSeparator" w:id="0">
    <w:p w14:paraId="53698C85" w14:textId="77777777" w:rsidR="006E7DB2" w:rsidRDefault="006E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B1DB" w14:textId="77777777" w:rsidR="00E80944" w:rsidRDefault="00E80944" w:rsidP="00E96821">
    <w:pPr>
      <w:pStyle w:val="Kopfzeile"/>
    </w:pPr>
    <w:r>
      <w:rPr>
        <w:szCs w:val="24"/>
        <w:highlight w:val="yellow"/>
      </w:rPr>
      <w:t>TOPIC</w:t>
    </w:r>
    <w:r>
      <w:t xml:space="preserve"> </w:t>
    </w:r>
    <w:r>
      <w:tab/>
    </w:r>
    <w:r>
      <w:tab/>
    </w:r>
    <w:r>
      <w:rPr>
        <w:noProof/>
      </w:rPr>
      <w:drawing>
        <wp:inline distT="0" distB="0" distL="0" distR="0" wp14:anchorId="1A66A9CA" wp14:editId="6F8C63A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1F380" w14:textId="2259B040" w:rsidR="00E80944" w:rsidRPr="004769FA" w:rsidRDefault="00E80944">
    <w:pPr>
      <w:pStyle w:val="Kopfzeile"/>
    </w:pPr>
    <w:r>
      <w:rPr>
        <w:noProof/>
      </w:rPr>
      <w:drawing>
        <wp:anchor distT="0" distB="0" distL="114300" distR="114300" simplePos="0" relativeHeight="251658240" behindDoc="0" locked="0" layoutInCell="1" allowOverlap="1" wp14:anchorId="77D6E8A2" wp14:editId="0AA7844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5789F074" wp14:editId="61DA847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76076" w14:textId="77777777" w:rsidR="00BD5241" w:rsidRDefault="00BD52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4581"/>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B2A28"/>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3F0C"/>
    <w:rsid w:val="00434525"/>
    <w:rsid w:val="00435EA1"/>
    <w:rsid w:val="00436116"/>
    <w:rsid w:val="004377CB"/>
    <w:rsid w:val="00455455"/>
    <w:rsid w:val="00467FA4"/>
    <w:rsid w:val="00472E75"/>
    <w:rsid w:val="004769FA"/>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E7DB2"/>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6EBF"/>
    <w:rsid w:val="00851230"/>
    <w:rsid w:val="00852E19"/>
    <w:rsid w:val="00852EE2"/>
    <w:rsid w:val="00853009"/>
    <w:rsid w:val="008530B7"/>
    <w:rsid w:val="008608D1"/>
    <w:rsid w:val="00864063"/>
    <w:rsid w:val="008654A5"/>
    <w:rsid w:val="00871348"/>
    <w:rsid w:val="0087586C"/>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D5241"/>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41E63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846EBF"/>
    <w:pPr>
      <w:keepNext/>
      <w:keepLines/>
      <w:spacing w:before="360" w:after="480"/>
      <w:jc w:val="left"/>
      <w:outlineLvl w:val="0"/>
    </w:pPr>
    <w:rPr>
      <w:rFonts w:ascii="Arial" w:hAnsi="Arial"/>
      <w:b/>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846EBF"/>
    <w:rPr>
      <w:rFonts w:ascii="Arial" w:hAnsi="Arial"/>
      <w:b/>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vdveer-engineering.nl/en/information/vag-ssp/ssp-vag/ssp-vag-en/331-ssp-494-park-assist-steering-20/downloa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dpma.de/docs/dpma/veroeffentlichungen/erfinderaktivitaeten/ea_2018_2019.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da.de/dam/vda/publications/2015/automatisierung.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vda.de/dam/vda/publications/2015/automatisierung.pdf"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8300A66-FF43-477B-964A-C1626C1600F6}"/>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7</Pages>
  <Words>1301</Words>
  <Characters>6898</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8183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2021-06-16T08:21:00Z</cp:lastPrinted>
  <dcterms:created xsi:type="dcterms:W3CDTF">2021-09-10T10:53:00Z</dcterms:created>
  <dcterms:modified xsi:type="dcterms:W3CDTF">2021-10-08T16:57:00Z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30067500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